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C1" w:rsidRDefault="00071B6A">
      <w:pPr>
        <w:rPr>
          <w:i/>
          <w:iCs/>
          <w:color w:val="575F6D" w:themeColor="text2"/>
          <w:spacing w:val="5"/>
          <w:sz w:val="24"/>
          <w:szCs w:val="24"/>
        </w:rPr>
      </w:pPr>
      <w:sdt>
        <w:sdtPr>
          <w:rPr>
            <w:i/>
            <w:iCs/>
            <w:smallCaps/>
            <w:color w:val="575F6D" w:themeColor="text2"/>
            <w:spacing w:val="5"/>
            <w:sz w:val="24"/>
            <w:szCs w:val="24"/>
          </w:rPr>
          <w:id w:val="-689369987"/>
          <w:docPartObj>
            <w:docPartGallery w:val="Cover Pages"/>
            <w:docPartUnique/>
          </w:docPartObj>
        </w:sdtPr>
        <w:sdtEndPr/>
        <w:sdtContent>
          <w:r w:rsidR="00FE2FBC">
            <w:rPr>
              <w:i/>
              <w:iCs/>
              <w:smallCaps/>
              <w:noProof/>
              <w:color w:val="575F6D" w:themeColor="text2"/>
              <w:spacing w:val="5"/>
              <w:sz w:val="24"/>
              <w:szCs w:val="24"/>
              <w:lang w:eastAsia="en-US"/>
            </w:rPr>
            <mc:AlternateContent>
              <mc:Choice Requires="wpg">
                <w:drawing>
                  <wp:anchor distT="0" distB="0" distL="114300" distR="114300" simplePos="0" relativeHeight="251673600" behindDoc="0" locked="0" layoutInCell="1" allowOverlap="1" wp14:anchorId="24F8F756" wp14:editId="7E355516">
                    <wp:simplePos x="0" y="0"/>
                    <mc:AlternateContent>
                      <mc:Choice Requires="wp14">
                        <wp:positionH relativeFrom="page">
                          <wp14:pctPosHOffset>75000</wp14:pctPosHOffset>
                        </wp:positionH>
                      </mc:Choice>
                      <mc:Fallback>
                        <wp:positionH relativeFrom="page">
                          <wp:posOffset>5829300</wp:posOffset>
                        </wp:positionH>
                      </mc:Fallback>
                    </mc:AlternateContent>
                    <wp:positionV relativeFrom="page">
                      <wp:align>center</wp:align>
                    </wp:positionV>
                    <wp:extent cx="1773936" cy="10698480"/>
                    <wp:effectExtent l="19050" t="0" r="0" b="0"/>
                    <wp:wrapNone/>
                    <wp:docPr id="1" name="Group 1"/>
                    <wp:cNvGraphicFramePr/>
                    <a:graphic xmlns:a="http://schemas.openxmlformats.org/drawingml/2006/main">
                      <a:graphicData uri="http://schemas.microsoft.com/office/word/2010/wordprocessingGroup">
                        <wpg:wgp>
                          <wpg:cNvGrpSpPr/>
                          <wpg:grpSpPr>
                            <a:xfrm>
                              <a:off x="0" y="0"/>
                              <a:ext cx="1773937" cy="10698480"/>
                              <a:chOff x="0" y="0"/>
                              <a:chExt cx="1774293" cy="10698480"/>
                            </a:xfrm>
                          </wpg:grpSpPr>
                          <wpg:grpSp>
                            <wpg:cNvPr id="65" name="Group 77"/>
                            <wpg:cNvGrpSpPr>
                              <a:grpSpLocks/>
                            </wpg:cNvGrpSpPr>
                            <wpg:grpSpPr bwMode="auto">
                              <a:xfrm>
                                <a:off x="308919" y="0"/>
                                <a:ext cx="1465374" cy="10698480"/>
                                <a:chOff x="6022" y="8835"/>
                                <a:chExt cx="2310" cy="16114"/>
                              </a:xfrm>
                            </wpg:grpSpPr>
                            <wps:wsp>
                              <wps:cNvPr id="66" name="Rectangle 78"/>
                              <wps:cNvSpPr>
                                <a:spLocks noChangeArrowheads="1"/>
                              </wps:cNvSpPr>
                              <wps:spPr bwMode="auto">
                                <a:xfrm>
                                  <a:off x="6676" y="883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7" name="AutoShape 79"/>
                              <wps:cNvCnPr>
                                <a:cxnSpLocks noChangeShapeType="1"/>
                              </wps:cNvCnPr>
                              <wps:spPr bwMode="auto">
                                <a:xfrm>
                                  <a:off x="6359" y="8835"/>
                                  <a:ext cx="0" cy="16114"/>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68" name="AutoShape 80"/>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AutoShape 81"/>
                              <wps:cNvCnPr>
                                <a:cxnSpLocks noChangeShapeType="1"/>
                              </wps:cNvCnPr>
                              <wps:spPr bwMode="auto">
                                <a:xfrm>
                                  <a:off x="6587" y="883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70" name="AutoShape 82"/>
                              <wps:cNvCnPr>
                                <a:cxnSpLocks noChangeShapeType="1"/>
                              </wps:cNvCnPr>
                              <wps:spPr bwMode="auto">
                                <a:xfrm>
                                  <a:off x="6022" y="8835"/>
                                  <a:ext cx="0" cy="16109"/>
                                </a:xfrm>
                                <a:prstGeom prst="straightConnector1">
                                  <a:avLst/>
                                </a:prstGeom>
                                <a:noFill/>
                                <a:ln w="28575">
                                  <a:solidFill>
                                    <a:srgbClr val="FEE6D6"/>
                                  </a:solidFill>
                                  <a:round/>
                                  <a:headEnd/>
                                  <a:tailEnd/>
                                </a:ln>
                                <a:extLst>
                                  <a:ext uri="{909E8E84-426E-40DD-AFC4-6F175D3DCCD1}">
                                    <a14:hiddenFill xmlns:a14="http://schemas.microsoft.com/office/drawing/2010/main">
                                      <a:noFill/>
                                    </a14:hiddenFill>
                                  </a:ext>
                                </a:extLst>
                              </wps:spPr>
                              <wps:bodyPr/>
                            </wps:wsp>
                          </wpg:grpSp>
                          <wps:wsp>
                            <wps:cNvPr id="71" name="Oval 83"/>
                            <wps:cNvSpPr>
                              <a:spLocks noChangeArrowheads="1"/>
                            </wps:cNvSpPr>
                            <wps:spPr bwMode="auto">
                              <a:xfrm>
                                <a:off x="0" y="7945394"/>
                                <a:ext cx="1101885" cy="1071218"/>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s:wsp>
                            <wps:cNvPr id="72" name="Oval 85"/>
                            <wps:cNvSpPr>
                              <a:spLocks noChangeArrowheads="1"/>
                            </wps:cNvSpPr>
                            <wps:spPr bwMode="auto">
                              <a:xfrm flipH="1">
                                <a:off x="259492" y="9378778"/>
                                <a:ext cx="188405" cy="192400"/>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1" o:spid="_x0000_s1026" style="position:absolute;margin-left:0;margin-top:0;width:139.7pt;height:842.4pt;z-index:2516736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">
                    <v:group id="Group 77" o:spid="_x0000_s1027" style="position:absolute;left:3089;width:14653;height:10698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78"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op8UA&#10;AADbAAAADwAAAGRycy9kb3ducmV2LnhtbESPT2sCMRDF7wW/QxjBW80quJTVKKIVPLSH+gevw2bc&#10;rG4mS5K62376plDo8fHm/d68xaq3jXiQD7VjBZNxBoK4dLrmSsHpuHt+AREissbGMSn4ogCr5eBp&#10;gYV2HX/Q4xArkSAcClRgYmwLKUNpyGIYu5Y4eVfnLcYkfSW1xy7BbSOnWZZLizWnBoMtbQyV98On&#10;TW+Ysn6dfV+Ml9u32bQzu8nt/azUaNiv5yAi9fH/+C+91wryHH63JAD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WinxQAAANsAAAAPAAAAAAAAAAAAAAAAAJgCAABkcnMv&#10;ZG93bnJldi54bWxQSwUGAAAAAAQABAD1AAAAigMAAAAA&#10;" fillcolor="#feb686" stroked="f" strokecolor="#bfb675">
                        <v:fill color2="#fe8637 [3204]" rotate="t" angle="90" focus="100%" type="gradien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v4y8QAAADbAAAADwAAAGRycy9kb3ducmV2LnhtbESPQWvCQBSE70L/w/IKvZlNrRhJXSUV&#10;BKUn0x48PrKv2WD2bchuTOqv7xYKPQ4z8w2z2U22FTfqfeNYwXOSgiCunG64VvD5cZivQfiArLF1&#10;TAq+ycNu+zDbYK7dyGe6laEWEcI+RwUmhC6X0leGLPrEdcTR+3K9xRBlX0vd4xjhtpWLNF1Jiw3H&#10;BYMd7Q1V13KwCrKX4Vosu/Z0T9+PZrzzGS/7N6WeHqfiFUSgKfyH/9pHrWCVwe+X+AP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y/jLxAAAANsAAAAPAAAAAAAAAAAA&#10;AAAAAKECAABkcnMvZG93bnJldi54bWxQSwUGAAAAAAQABAD5AAAAkgMAAAAA&#10;" strokecolor="#feceae" strokeweight="1pt"/>
                      <v:shape id="AutoShape 80"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5TGMAAAADbAAAADwAAAGRycy9kb3ducmV2LnhtbERPTWsCMRC9F/wPYYTeatYWpKxGEUHq&#10;QQrdiuBt2Iybxc0kJnHd/vvmIHh8vO/FarCd6CnE1rGC6aQAQVw73XKj4PC7ffsEEROyxs4xKfij&#10;CKvl6GWBpXZ3/qG+So3IIRxLVGBS8qWUsTZkMU6cJ87c2QWLKcPQSB3wnsNtJ9+LYiYttpwbDHra&#10;GKov1c0q2AcbzVfFH7ej77+vhT9V5+NJqdfxsJ6DSDSkp/jh3mkFszw2f8k/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uUxjAAAAA2wAAAA8AAAAAAAAAAAAAAAAA&#10;oQIAAGRycy9kb3ducmV2LnhtbFBLBQYAAAAABAAEAPkAAACOAwAAAAA=&#10;" strokecolor="#fe8637 [3204]" strokeweight="2.25pt"/>
                      <v:shape id="AutoShape 81"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p1/sMAAADbAAAADwAAAGRycy9kb3ducmV2LnhtbESP3WoCMRSE7wu+QziCdzWrgtTVKP5U&#10;kJZeVH2AQ3L2Bzcna5Lq+vamUOjlMDPfMItVZxtxIx9qxwpGwwwEsXam5lLB+bR/fQMRIrLBxjEp&#10;eFCA1bL3ssDcuDt/0+0YS5EgHHJUUMXY5lIGXZHFMHQtcfIK5y3GJH0pjcd7gttGjrNsKi3WnBYq&#10;bGlbkb4cf6yCycNftd5dP3bjr892X2yKd3+RSg363XoOIlIX/8N/7YNRMJ3B75f0A+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adf7DAAAA2wAAAA8AAAAAAAAAAAAA&#10;AAAAoQIAAGRycy9kb3ducmV2LnhtbFBLBQYAAAAABAAEAPkAAACRAwAAAAA=&#10;" strokecolor="#feceae" strokeweight="4.5pt"/>
                      <v:shape id="AutoShape 82"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7L7bwAAADbAAAADwAAAGRycy9kb3ducmV2LnhtbERPvQrCMBDeBd8hnOCmqQoq1SgqCIKL&#10;WkHHoznbYnMpTbT17c0gOH58/8t1a0rxptoVlhWMhhEI4tTqgjMF12Q/mINwHlljaZkUfMjBetXt&#10;LDHWtuEzvS8+EyGEXYwKcu+rWEqX5mTQDW1FHLiHrQ36AOtM6hqbEG5KOY6iqTRYcGjIsaJdTunz&#10;8jIKtrPTUd+T42FyGzWaSm4qq09K9XvtZgHCU+v/4p/7oBXMwvrwJf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Y7L7bwAAADbAAAADwAAAAAAAAAAAAAAAAChAgAA&#10;ZHJzL2Rvd25yZXYueG1sUEsFBgAAAAAEAAQA+QAAAIoDAAAAAA==&#10;" strokecolor="#fee6d6" strokeweight="2.25pt"/>
                    </v:group>
                    <v:oval id="Oval 83" o:spid="_x0000_s1033" style="position:absolute;top:79453;width:11018;height:1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MxsUA&#10;AADbAAAADwAAAGRycy9kb3ducmV2LnhtbESPT2vCQBTE74LfYXlCb7qxpbaNrlKk/rvVtKjHR/aZ&#10;RLNvQ3bV+O1dQfA4zMxvmNGkMaU4U+0Kywr6vQgEcWp1wZmC/79Z9xOE88gaS8uk4EoOJuN2a4Sx&#10;thde0znxmQgQdjEqyL2vYildmpNB17MVcfD2tjbog6wzqWu8BLgp5WsUDaTBgsNCjhVNc0qPycko&#10;2L6teDrfzpqv38Xm8DM/vZe7bKXUS6f5HoLw1Phn+NFeagUffbh/CT9Aj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0zGxQAAANsAAAAPAAAAAAAAAAAAAAAAAJgCAABkcnMv&#10;ZG93bnJldi54bWxQSwUGAAAAAAQABAD1AAAAigMAAAAA&#10;" fillcolor="#fe8637 [3204]" strokecolor="#fe8637 [3204]" strokeweight="3pt">
                      <v:stroke linestyle="thinThin"/>
                    </v:oval>
                    <v:oval id="Oval 85" o:spid="_x0000_s1034" style="position:absolute;left:2594;top:93787;width:1884;height:192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jRsMA&#10;AADbAAAADwAAAGRycy9kb3ducmV2LnhtbESP3YrCMBSE74V9h3AWvNPUiq5UoywL/iAi6AreHpqz&#10;bdnmpDSprW9vBMHLYWa+YRarzpTiRrUrLCsYDSMQxKnVBWcKLr/rwQyE88gaS8uk4E4OVsuP3gIT&#10;bVs+0e3sMxEg7BJUkHtfJVK6NCeDbmgr4uD92dqgD7LOpK6xDXBTyjiKptJgwWEhx4p+ckr/z41R&#10;UGx41GX77eQqp4fjvkrHTXtkpfqf3fcchKfOv8Ov9k4r+Ir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SjRsMAAADbAAAADwAAAAAAAAAAAAAAAACYAgAAZHJzL2Rv&#10;d25yZXYueG1sUEsFBgAAAAAEAAQA9QAAAIgDAAAAAA==&#10;" fillcolor="#fe8637 [3204]" strokecolor="#fe8637 [3204]" strokeweight="3pt">
                      <v:stroke linestyle="thinThin"/>
                      <v:shadow color="#1f2f3f" opacity=".5" offset=",3pt"/>
                    </v:oval>
                    <w10:wrap anchorx="page" anchory="page"/>
                  </v:group>
                </w:pict>
              </mc:Fallback>
            </mc:AlternateContent>
          </w:r>
          <w:r w:rsidR="00FE2FBC">
            <w:rPr>
              <w:i/>
              <w:iCs/>
              <w:smallCaps/>
              <w:noProof/>
              <w:color w:val="575F6D" w:themeColor="text2"/>
              <w:spacing w:val="5"/>
              <w:sz w:val="24"/>
              <w:szCs w:val="24"/>
              <w:lang w:eastAsia="en-US"/>
            </w:rPr>
            <mc:AlternateContent>
              <mc:Choice Requires="wps">
                <w:drawing>
                  <wp:anchor distT="0" distB="0" distL="114300" distR="114300" simplePos="0" relativeHeight="251672576" behindDoc="0" locked="0" layoutInCell="0" allowOverlap="1" wp14:anchorId="5F0E2BB2" wp14:editId="3DAF2B7F">
                    <wp:simplePos x="0" y="0"/>
                    <wp:positionH relativeFrom="margin">
                      <wp:align>left</wp:align>
                    </wp:positionH>
                    <wp:positionV relativeFrom="page">
                      <wp:align>center</wp:align>
                    </wp:positionV>
                    <wp:extent cx="4663440" cy="5027930"/>
                    <wp:effectExtent l="0" t="0" r="0" b="127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F5E" w:rsidRDefault="00071B6A">
                                <w:pP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smallCaps/>
                                      <w:color w:val="244583" w:themeColor="accent2" w:themeShade="80"/>
                                      <w:spacing w:val="20"/>
                                      <w:sz w:val="56"/>
                                      <w:szCs w:val="56"/>
                                    </w:rPr>
                                    <w:alias w:val="Title"/>
                                    <w:id w:val="83737007"/>
                                    <w:dataBinding w:prefixMappings="xmlns:ns0='http://schemas.openxmlformats.org/package/2006/metadata/core-properties' xmlns:ns1='http://purl.org/dc/elements/1.1/'" w:xpath="/ns0:coreProperties[1]/ns1:title[1]" w:storeItemID="{6C3C8BC8-F283-45AE-878A-BAB7291924A1}"/>
                                    <w:text/>
                                  </w:sdtPr>
                                  <w:sdtEndPr/>
                                  <w:sdtContent>
                                    <w:r w:rsidR="00F06F5E">
                                      <w:rPr>
                                        <w:rFonts w:asciiTheme="majorHAnsi" w:eastAsiaTheme="majorEastAsia" w:hAnsiTheme="majorHAnsi" w:cstheme="majorBidi"/>
                                        <w:smallCaps/>
                                        <w:color w:val="244583" w:themeColor="accent2" w:themeShade="80"/>
                                        <w:spacing w:val="20"/>
                                        <w:sz w:val="56"/>
                                        <w:szCs w:val="56"/>
                                      </w:rPr>
                                      <w:t>Report of the NEA UniServ Core Competencies Task Force</w:t>
                                    </w:r>
                                  </w:sdtContent>
                                </w:sdt>
                              </w:p>
                              <w:p w:rsidR="00F06F5E" w:rsidRDefault="00071B6A">
                                <w:pPr>
                                  <w:rPr>
                                    <w:i/>
                                    <w:iCs/>
                                    <w:color w:val="244583" w:themeColor="accent2" w:themeShade="80"/>
                                    <w:sz w:val="28"/>
                                    <w:szCs w:val="28"/>
                                  </w:rPr>
                                </w:pPr>
                                <w:sdt>
                                  <w:sdtPr>
                                    <w:rPr>
                                      <w:i/>
                                      <w:iCs/>
                                      <w:color w:val="244583" w:themeColor="accent2" w:themeShade="80"/>
                                      <w:sz w:val="28"/>
                                      <w:szCs w:val="28"/>
                                    </w:rPr>
                                    <w:alias w:val="Subtitle"/>
                                    <w:id w:val="83737009"/>
                                    <w:dataBinding w:prefixMappings="xmlns:ns0='http://schemas.openxmlformats.org/package/2006/metadata/core-properties' xmlns:ns1='http://purl.org/dc/elements/1.1/'" w:xpath="/ns0:coreProperties[1]/ns1:subject[1]" w:storeItemID="{6C3C8BC8-F283-45AE-878A-BAB7291924A1}"/>
                                    <w:text/>
                                  </w:sdtPr>
                                  <w:sdtEndPr/>
                                  <w:sdtContent>
                                    <w:r w:rsidR="00521D50">
                                      <w:rPr>
                                        <w:i/>
                                        <w:iCs/>
                                        <w:color w:val="244583" w:themeColor="accent2" w:themeShade="80"/>
                                        <w:sz w:val="28"/>
                                        <w:szCs w:val="28"/>
                                      </w:rPr>
                                      <w:t>January, 2014</w:t>
                                    </w:r>
                                  </w:sdtContent>
                                </w:sdt>
                              </w:p>
                              <w:p w:rsidR="00F06F5E" w:rsidRDefault="00F06F5E">
                                <w:pPr>
                                  <w:rPr>
                                    <w:i/>
                                    <w:iCs/>
                                    <w:color w:val="244583" w:themeColor="accent2" w:themeShade="80"/>
                                    <w:sz w:val="28"/>
                                    <w:szCs w:val="28"/>
                                  </w:rPr>
                                </w:pPr>
                              </w:p>
                              <w:p w:rsidR="00F06F5E" w:rsidRDefault="00071B6A">
                                <w:sdt>
                                  <w:sdtPr>
                                    <w:alias w:val="Abstract"/>
                                    <w:id w:val="83737011"/>
                                    <w:dataBinding w:prefixMappings="xmlns:ns0='http://schemas.microsoft.com/office/2006/coverPageProps'" w:xpath="/ns0:CoverPageProperties[1]/ns0:Abstract[1]" w:storeItemID="{55AF091B-3C7A-41E3-B477-F2FDAA23CFDA}"/>
                                    <w:text/>
                                  </w:sdtPr>
                                  <w:sdtEndPr/>
                                  <w:sdtContent>
                                    <w:r w:rsidR="00F06F5E" w:rsidRPr="007D27A6">
                                      <w:t>In January 2013, an NEA Task Force was convened to draft core competencies for potential and current UniServ directors. These core competencies will serve to guide the development of trainings to advance the skills of</w:t>
                                    </w:r>
                                    <w:r w:rsidR="002D17EF">
                                      <w:t xml:space="preserve"> potential and current UniServ d</w:t>
                                    </w:r>
                                    <w:r w:rsidR="00F06F5E" w:rsidRPr="007D27A6">
                                      <w:t>irectors.</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Rectangle 89" o:spid="_x0000_s1026" style="position:absolute;margin-left:0;margin-top:0;width:367.2pt;height:395.9pt;z-index:25167257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" o:allowincell="f" filled="f" stroked="f">
                    <v:textbox>
                      <w:txbxContent>
                        <w:p w:rsidR="00F06F5E" w:rsidRDefault="00FD3A41">
                          <w:pP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smallCaps/>
                                <w:color w:val="244583" w:themeColor="accent2" w:themeShade="80"/>
                                <w:spacing w:val="20"/>
                                <w:sz w:val="56"/>
                                <w:szCs w:val="56"/>
                              </w:rPr>
                              <w:alias w:val="Title"/>
                              <w:id w:val="83737007"/>
                              <w:dataBinding w:prefixMappings="xmlns:ns0='http://schemas.openxmlformats.org/package/2006/metadata/core-properties' xmlns:ns1='http://purl.org/dc/elements/1.1/'" w:xpath="/ns0:coreProperties[1]/ns1:title[1]" w:storeItemID="{6C3C8BC8-F283-45AE-878A-BAB7291924A1}"/>
                              <w:text/>
                            </w:sdtPr>
                            <w:sdtEndPr/>
                            <w:sdtContent>
                              <w:r w:rsidR="00F06F5E">
                                <w:rPr>
                                  <w:rFonts w:asciiTheme="majorHAnsi" w:eastAsiaTheme="majorEastAsia" w:hAnsiTheme="majorHAnsi" w:cstheme="majorBidi"/>
                                  <w:smallCaps/>
                                  <w:color w:val="244583" w:themeColor="accent2" w:themeShade="80"/>
                                  <w:spacing w:val="20"/>
                                  <w:sz w:val="56"/>
                                  <w:szCs w:val="56"/>
                                </w:rPr>
                                <w:t>Report of the NEA UniServ Core Competencies Task Force</w:t>
                              </w:r>
                            </w:sdtContent>
                          </w:sdt>
                        </w:p>
                        <w:p w:rsidR="00F06F5E" w:rsidRDefault="00FD3A41">
                          <w:pPr>
                            <w:rPr>
                              <w:i/>
                              <w:iCs/>
                              <w:color w:val="244583" w:themeColor="accent2" w:themeShade="80"/>
                              <w:sz w:val="28"/>
                              <w:szCs w:val="28"/>
                            </w:rPr>
                          </w:pPr>
                          <w:sdt>
                            <w:sdtPr>
                              <w:rPr>
                                <w:i/>
                                <w:iCs/>
                                <w:color w:val="244583" w:themeColor="accent2" w:themeShade="80"/>
                                <w:sz w:val="28"/>
                                <w:szCs w:val="28"/>
                              </w:rPr>
                              <w:alias w:val="Subtitle"/>
                              <w:id w:val="83737009"/>
                              <w:dataBinding w:prefixMappings="xmlns:ns0='http://schemas.openxmlformats.org/package/2006/metadata/core-properties' xmlns:ns1='http://purl.org/dc/elements/1.1/'" w:xpath="/ns0:coreProperties[1]/ns1:subject[1]" w:storeItemID="{6C3C8BC8-F283-45AE-878A-BAB7291924A1}"/>
                              <w:text/>
                            </w:sdtPr>
                            <w:sdtEndPr/>
                            <w:sdtContent>
                              <w:r w:rsidR="00521D50">
                                <w:rPr>
                                  <w:i/>
                                  <w:iCs/>
                                  <w:color w:val="244583" w:themeColor="accent2" w:themeShade="80"/>
                                  <w:sz w:val="28"/>
                                  <w:szCs w:val="28"/>
                                </w:rPr>
                                <w:t>January, 2014</w:t>
                              </w:r>
                            </w:sdtContent>
                          </w:sdt>
                        </w:p>
                        <w:p w:rsidR="00F06F5E" w:rsidRDefault="00F06F5E">
                          <w:pPr>
                            <w:rPr>
                              <w:i/>
                              <w:iCs/>
                              <w:color w:val="244583" w:themeColor="accent2" w:themeShade="80"/>
                              <w:sz w:val="28"/>
                              <w:szCs w:val="28"/>
                            </w:rPr>
                          </w:pPr>
                        </w:p>
                        <w:p w:rsidR="00F06F5E" w:rsidRDefault="00FD3A41">
                          <w:sdt>
                            <w:sdtPr>
                              <w:alias w:val="Abstract"/>
                              <w:id w:val="83737011"/>
                              <w:dataBinding w:prefixMappings="xmlns:ns0='http://schemas.microsoft.com/office/2006/coverPageProps'" w:xpath="/ns0:CoverPageProperties[1]/ns0:Abstract[1]" w:storeItemID="{55AF091B-3C7A-41E3-B477-F2FDAA23CFDA}"/>
                              <w:text/>
                            </w:sdtPr>
                            <w:sdtEndPr/>
                            <w:sdtContent>
                              <w:r w:rsidR="00F06F5E" w:rsidRPr="007D27A6">
                                <w:t>In January 2013, an NEA Task Force was convened to draft core competencies for potential and current UniServ directors. These core competencies will serve to guide the development of trainings to advance the skills of</w:t>
                              </w:r>
                              <w:r w:rsidR="002D17EF">
                                <w:t xml:space="preserve"> potential and current </w:t>
                              </w:r>
                              <w:proofErr w:type="spellStart"/>
                              <w:r w:rsidR="002D17EF">
                                <w:t>UniServ</w:t>
                              </w:r>
                              <w:proofErr w:type="spellEnd"/>
                              <w:r w:rsidR="002D17EF">
                                <w:t xml:space="preserve"> d</w:t>
                              </w:r>
                              <w:r w:rsidR="00F06F5E" w:rsidRPr="007D27A6">
                                <w:t>irectors.</w:t>
                              </w:r>
                            </w:sdtContent>
                          </w:sdt>
                        </w:p>
                      </w:txbxContent>
                    </v:textbox>
                    <w10:wrap anchorx="margin" anchory="page"/>
                  </v:rect>
                </w:pict>
              </mc:Fallback>
            </mc:AlternateContent>
          </w:r>
          <w:r w:rsidR="00FE2FBC">
            <w:rPr>
              <w:rFonts w:ascii="Century Schoolbook" w:hAnsi="Century Schoolbook"/>
              <w:i/>
              <w:iCs/>
              <w:smallCaps/>
              <w:noProof/>
              <w:color w:val="4F271C"/>
              <w:spacing w:val="5"/>
              <w:sz w:val="32"/>
              <w:szCs w:val="32"/>
              <w:lang w:eastAsia="en-US"/>
            </w:rPr>
            <mc:AlternateContent>
              <mc:Choice Requires="wps">
                <w:drawing>
                  <wp:anchor distT="0" distB="0" distL="114300" distR="114300" simplePos="0" relativeHeight="251671552" behindDoc="0" locked="0" layoutInCell="0" allowOverlap="1" wp14:anchorId="04248D31" wp14:editId="0949536A">
                    <wp:simplePos x="0" y="0"/>
                    <wp:positionH relativeFrom="margin">
                      <wp:align>left</wp:align>
                    </wp:positionH>
                    <wp:positionV relativeFrom="margin">
                      <wp:align>bottom</wp:align>
                    </wp:positionV>
                    <wp:extent cx="4660900" cy="815975"/>
                    <wp:effectExtent l="0" t="0" r="2540" b="3175"/>
                    <wp:wrapNone/>
                    <wp:docPr id="7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F5E" w:rsidRDefault="00071B6A">
                                <w:pPr>
                                  <w:spacing w:after="100"/>
                                  <w:rPr>
                                    <w:color w:val="E65B01" w:themeColor="accent1" w:themeShade="BF"/>
                                    <w:sz w:val="24"/>
                                    <w:szCs w:val="24"/>
                                  </w:rPr>
                                </w:pPr>
                                <w:sdt>
                                  <w:sdtPr>
                                    <w:rPr>
                                      <w:color w:val="E65B01" w:themeColor="accent1" w:themeShade="BF"/>
                                      <w:sz w:val="24"/>
                                      <w:szCs w:val="24"/>
                                    </w:rPr>
                                    <w:alias w:val="Author"/>
                                    <w:id w:val="280430085"/>
                                    <w:text/>
                                  </w:sdtPr>
                                  <w:sdtEndPr/>
                                  <w:sdtContent>
                                    <w:r w:rsidR="00F06F5E">
                                      <w:rPr>
                                        <w:color w:val="E65B01" w:themeColor="accent1" w:themeShade="BF"/>
                                        <w:sz w:val="24"/>
                                        <w:szCs w:val="24"/>
                                      </w:rPr>
                                      <w:t>Dan Rivera, Manager, NEA UniServ Program</w:t>
                                    </w:r>
                                  </w:sdtContent>
                                </w:sdt>
                              </w:p>
                              <w:p w:rsidR="00F06F5E" w:rsidRDefault="00521D50">
                                <w:pPr>
                                  <w:spacing w:after="100"/>
                                  <w:rPr>
                                    <w:color w:val="E65B01" w:themeColor="accent1" w:themeShade="BF"/>
                                  </w:rPr>
                                </w:pPr>
                                <w:r>
                                  <w:rPr>
                                    <w:color w:val="E65B01" w:themeColor="accent1" w:themeShade="BF"/>
                                    <w:sz w:val="24"/>
                                    <w:szCs w:val="24"/>
                                  </w:rPr>
                                  <w:t>January, 2014</w:t>
                                </w:r>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54" o:spid="_x0000_s1027" style="position:absolute;margin-left:0;margin-top:0;width:367pt;height:64.25pt;z-index:251671552;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" o:allowincell="f" stroked="f">
                    <v:textbox>
                      <w:txbxContent>
                        <w:p w:rsidR="00F06F5E" w:rsidRDefault="00FD3A41">
                          <w:pPr>
                            <w:spacing w:after="100"/>
                            <w:rPr>
                              <w:color w:val="E65B01" w:themeColor="accent1" w:themeShade="BF"/>
                              <w:sz w:val="24"/>
                              <w:szCs w:val="24"/>
                            </w:rPr>
                          </w:pPr>
                          <w:sdt>
                            <w:sdtPr>
                              <w:rPr>
                                <w:color w:val="E65B01" w:themeColor="accent1" w:themeShade="BF"/>
                                <w:sz w:val="24"/>
                                <w:szCs w:val="24"/>
                              </w:rPr>
                              <w:alias w:val="Author"/>
                              <w:id w:val="280430085"/>
                              <w:text/>
                            </w:sdtPr>
                            <w:sdtEndPr/>
                            <w:sdtContent>
                              <w:r w:rsidR="00F06F5E">
                                <w:rPr>
                                  <w:color w:val="E65B01" w:themeColor="accent1" w:themeShade="BF"/>
                                  <w:sz w:val="24"/>
                                  <w:szCs w:val="24"/>
                                </w:rPr>
                                <w:t>Dan Rivera, Manager, NEA UniServ Program</w:t>
                              </w:r>
                            </w:sdtContent>
                          </w:sdt>
                        </w:p>
                        <w:p w:rsidR="00F06F5E" w:rsidRDefault="00521D50">
                          <w:pPr>
                            <w:spacing w:after="100"/>
                            <w:rPr>
                              <w:color w:val="E65B01" w:themeColor="accent1" w:themeShade="BF"/>
                            </w:rPr>
                          </w:pPr>
                          <w:r>
                            <w:rPr>
                              <w:color w:val="E65B01" w:themeColor="accent1" w:themeShade="BF"/>
                              <w:sz w:val="24"/>
                              <w:szCs w:val="24"/>
                            </w:rPr>
                            <w:t>January, 2014</w:t>
                          </w:r>
                        </w:p>
                      </w:txbxContent>
                    </v:textbox>
                    <w10:wrap anchorx="margin" anchory="margin"/>
                  </v:rect>
                </w:pict>
              </mc:Fallback>
            </mc:AlternateContent>
          </w:r>
          <w:r w:rsidR="00FE2FBC">
            <w:rPr>
              <w:i/>
              <w:iCs/>
              <w:smallCaps/>
              <w:color w:val="575F6D" w:themeColor="text2"/>
              <w:spacing w:val="5"/>
              <w:sz w:val="24"/>
              <w:szCs w:val="24"/>
            </w:rPr>
            <w:br w:type="page"/>
          </w:r>
        </w:sdtContent>
      </w:sdt>
    </w:p>
    <w:p w:rsidR="00336AC1" w:rsidRDefault="00071B6A">
      <w:pPr>
        <w:pStyle w:val="Title"/>
        <w:rPr>
          <w:szCs w:val="52"/>
        </w:rPr>
      </w:pPr>
      <w:sdt>
        <w:sdtPr>
          <w:rPr>
            <w:rFonts w:asciiTheme="minorHAnsi" w:eastAsiaTheme="minorEastAsia" w:hAnsiTheme="minorHAnsi" w:cstheme="minorBidi"/>
            <w:smallCaps w:val="0"/>
            <w:spacing w:val="0"/>
          </w:rPr>
          <w:id w:val="221498486"/>
          <w:dataBinding w:prefixMappings="xmlns:ns0='http://purl.org/dc/elements/1.1/' xmlns:ns1='http://schemas.openxmlformats.org/package/2006/metadata/core-properties' " w:xpath="/ns1:coreProperties[1]/ns0:title[1]" w:storeItemID="{6C3C8BC8-F283-45AE-878A-BAB7291924A1}"/>
          <w:text/>
        </w:sdtPr>
        <w:sdtEndPr/>
        <w:sdtContent>
          <w:r w:rsidR="00905B76">
            <w:rPr>
              <w:rFonts w:asciiTheme="minorHAnsi" w:eastAsiaTheme="minorEastAsia" w:hAnsiTheme="minorHAnsi" w:cstheme="minorBidi"/>
              <w:smallCaps w:val="0"/>
              <w:spacing w:val="0"/>
            </w:rPr>
            <w:t>Report of the NEA UniServ Core Competencies Task Force</w:t>
          </w:r>
        </w:sdtContent>
      </w:sdt>
      <w:r w:rsidR="00FE2FBC">
        <w:rPr>
          <w:noProof/>
          <w:szCs w:val="52"/>
          <w:lang w:eastAsia="en-US"/>
        </w:rPr>
        <mc:AlternateContent>
          <mc:Choice Requires="wpg">
            <w:drawing>
              <wp:anchor distT="0" distB="0" distL="114300" distR="114300" simplePos="0" relativeHeight="251646976" behindDoc="0" locked="0" layoutInCell="1" allowOverlap="1" wp14:anchorId="3825F0DB" wp14:editId="2295D76E">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FJHQ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lwNRSR0EAAAqCwAADgAAAAAAAAAAAAAAAAAuAgAAZHJzL2Uyb0RvYy54bWxQSwECLQAU&#10;AAYACAAAACEAkPxJ0twAAAAJAQAADwAAAAAAAAAAAAAAAAB3BgAAZHJzL2Rvd25yZXYueG1sUEsF&#10;BgAAAAAEAAQA8wAAAIAHAAAAAA==&#10;">
                <v:oval id="Oval 6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t98QA&#10;AADbAAAADwAAAGRycy9kb3ducmV2LnhtbESP3WoCMRSE7wu+QzhC72rWSqWsRhGLUgoV6x9eHjbH&#10;zermZElS3b59IxR6OczMN8x42tpaXMmHyrGCfi8DQVw4XXGpYLddPL2CCBFZY+2YFPxQgOmk8zDG&#10;XLsbf9F1E0uRIBxyVGBibHIpQ2HIYui5hjh5J+ctxiR9KbXHW4LbWj5n2VBarDgtGGxobqi4bL6t&#10;Av225PXHMfiVPuHLp9ktzvtDrdRjt52NQERq43/4r/2uFQwH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07ffEAAAA2wAAAA8AAAAAAAAAAAAAAAAAmAIAAGRycy9k&#10;b3ducmV2LnhtbFBLBQYAAAAABAAEAPUAAACJAw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CYcUA&#10;AADbAAAADwAAAGRycy9kb3ducmV2LnhtbESPQWvCQBSE7wX/w/KEXkrdWEQ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YJhxQAAANsAAAAPAAAAAAAAAAAAAAAAAJgCAABkcnMv&#10;ZG93bnJldi54bWxQSwUGAAAAAAQABAD1AAAAigMAAAAA&#10;" filled="f" stroked="f"/>
                <w10:wrap anchorx="margin" anchory="margin"/>
              </v:group>
            </w:pict>
          </mc:Fallback>
        </mc:AlternateContent>
      </w:r>
      <w:r w:rsidR="00FE2FBC">
        <w:rPr>
          <w:noProof/>
          <w:szCs w:val="52"/>
          <w:lang w:eastAsia="en-US"/>
        </w:rPr>
        <mc:AlternateContent>
          <mc:Choice Requires="wpg">
            <w:drawing>
              <wp:anchor distT="0" distB="0" distL="114300" distR="114300" simplePos="0" relativeHeight="251648000" behindDoc="0" locked="0" layoutInCell="1" allowOverlap="1" wp14:anchorId="69765094" wp14:editId="7AFE31C0">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QHQ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Ng/sUB0EAAAqCwAADgAAAAAAAAAAAAAAAAAuAgAAZHJzL2Uyb0RvYy54bWxQSwECLQAU&#10;AAYACAAAACEAkPxJ0twAAAAJAQAADwAAAAAAAAAAAAAAAAB3BgAAZHJzL2Rvd25yZXYueG1sUEsF&#10;BgAAAAAEAAQA8wAAAIAHAAAAAA==&#10;">
                <v:oval id="Oval 6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zgMAA&#10;AADbAAAADwAAAGRycy9kb3ducmV2LnhtbERPy2oCMRTdC/2HcAvuNGNBkalRimKRQouvisvL5DqZ&#10;OrkZkqjTvzcLweXhvCez1tbiSj5UjhUM+hkI4sLpiksF+92yNwYRIrLG2jEp+KcAs+lLZ4K5djfe&#10;0HUbS5FCOOSowMTY5FKGwpDF0HcNceJOzluMCfpSao+3FG5r+ZZlI2mx4tRgsKG5oeK8vVgFevHJ&#10;669j8D/6hMNvs1/+/R5qpbqv7cc7iEhtfIof7pVWMErr05f0A+T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ZzgMAAAADbAAAADwAAAAAAAAAAAAAAAACYAgAAZHJzL2Rvd25y&#10;ZXYueG1sUEsFBgAAAAAEAAQA9QAAAIUD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w10:wrap anchorx="margin" anchory="margin"/>
              </v:group>
            </w:pict>
          </mc:Fallback>
        </mc:AlternateContent>
      </w:r>
      <w:r w:rsidR="00FE2FBC">
        <w:rPr>
          <w:noProof/>
          <w:szCs w:val="52"/>
          <w:lang w:eastAsia="en-US"/>
        </w:rPr>
        <mc:AlternateContent>
          <mc:Choice Requires="wpg">
            <w:drawing>
              <wp:anchor distT="0" distB="0" distL="114300" distR="114300" simplePos="0" relativeHeight="251649024" behindDoc="0" locked="0" layoutInCell="1" allowOverlap="1" wp14:anchorId="04C799DA" wp14:editId="7865E07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7&#10;zI9IFgQAACoLAAAOAAAAAAAAAAAAAAAAAC4CAABkcnMvZTJvRG9jLnhtbFBLAQItABQABgAIAAAA&#10;IQCQ/EnS3AAAAAkBAAAPAAAAAAAAAAAAAAAAAHAGAABkcnMvZG93bnJldi54bWxQSwUGAAAAAAQA&#10;BADzAAAAeQcAAAAA&#10;">
                <v:oval id="Oval 5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hScQA&#10;AADbAAAADwAAAGRycy9kb3ducmV2LnhtbESP3WoCMRSE7wu+QzhC7zRrwR+2RhGLpQgtam3x8rA5&#10;blY3J0uS6vbtG0Ho5TAz3zDTeWtrcSEfKscKBv0MBHHhdMWlgv3nqjcBESKyxtoxKfilAPNZ52GK&#10;uXZX3tJlF0uRIBxyVGBibHIpQ2HIYui7hjh5R+ctxiR9KbXHa4LbWj5l2UharDgtGGxoaag4736s&#10;Av3yypv1IfgPfcThu9mvTl/ftVKP3XbxDCJSG//D9/abVjAcw+1L+g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jIUnEAAAA2wAAAA8AAAAAAAAAAAAAAAAAmAIAAGRycy9k&#10;b3ducmV2LnhtbFBLBQYAAAAABAAEAPUAAACJAw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w10:wrap anchorx="margin" anchory="margin"/>
              </v:group>
            </w:pict>
          </mc:Fallback>
        </mc:AlternateContent>
      </w:r>
      <w:r w:rsidR="00FE2FBC">
        <w:rPr>
          <w:noProof/>
          <w:szCs w:val="52"/>
          <w:lang w:eastAsia="en-US"/>
        </w:rPr>
        <mc:AlternateContent>
          <mc:Choice Requires="wpg">
            <w:drawing>
              <wp:anchor distT="0" distB="0" distL="114300" distR="114300" simplePos="0" relativeHeight="251650048" behindDoc="0" locked="0" layoutInCell="1" allowOverlap="1" wp14:anchorId="77620043" wp14:editId="05B0F6EA">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fyFFg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U&#10;2fyFFgQAACoLAAAOAAAAAAAAAAAAAAAAAC4CAABkcnMvZTJvRG9jLnhtbFBLAQItABQABgAIAAAA&#10;IQCQ/EnS3AAAAAkBAAAPAAAAAAAAAAAAAAAAAHAGAABkcnMvZG93bnJldi54bWxQSwUGAAAAAAQA&#10;BADzAAAAeQcAAAAA&#10;">
                <v:oval id="Oval 5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PsQA&#10;AADbAAAADwAAAGRycy9kb3ducmV2LnhtbESP3WoCMRSE74W+QzgF7zRbqaWsRikViwgW6x+9PGyO&#10;m203J0sSdX37piB4OczMN8x42tpanMmHyrGCp34GgrhwuuJSwW47772CCBFZY+2YFFwpwHTy0Blj&#10;rt2Fv+i8iaVIEA45KjAxNrmUoTBkMfRdQ5y8o/MWY5K+lNrjJcFtLQdZ9iItVpwWDDb0bqj43Zys&#10;Aj374PXyO/hPfcThyuzmP/tDrVT3sX0bgYjUxnv41l5oBcNn+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vz7EAAAA2wAAAA8AAAAAAAAAAAAAAAAAmAIAAGRycy9k&#10;b3ducmV2LnhtbFBLBQYAAAAABAAEAPUAAACJAw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tR8UA&#10;AADbAAAADwAAAGRycy9kb3ducmV2LnhtbESPQWvCQBSE7wX/w/KEXkrdWLB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e1HxQAAANsAAAAPAAAAAAAAAAAAAAAAAJgCAABkcnMv&#10;ZG93bnJldi54bWxQSwUGAAAAAAQABAD1AAAAigMAAAAA&#10;" filled="f" stroked="f"/>
                <w10:wrap anchorx="margin" anchory="margin"/>
              </v:group>
            </w:pict>
          </mc:Fallback>
        </mc:AlternateContent>
      </w:r>
      <w:r w:rsidR="00FE2FBC">
        <w:rPr>
          <w:noProof/>
          <w:szCs w:val="52"/>
          <w:lang w:eastAsia="en-US"/>
        </w:rPr>
        <mc:AlternateContent>
          <mc:Choice Requires="wpg">
            <w:drawing>
              <wp:anchor distT="0" distB="0" distL="114300" distR="114300" simplePos="0" relativeHeight="251651072" behindDoc="0" locked="0" layoutInCell="1" allowOverlap="1" wp14:anchorId="70FD2A20" wp14:editId="3B45F387">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LdDw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">
                <v:oval id="Oval 5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YcpsQA&#10;AADbAAAADwAAAGRycy9kb3ducmV2LnhtbESPQWsCMRSE7wX/Q3hCbzWrYJGtUUSxlEKLrrb0+Ng8&#10;N6ublyVJdfvvG0HwOMzMN8x03tlGnMmH2rGC4SADQVw6XXOlYL9bP01AhIissXFMCv4owHzWe5hi&#10;rt2Ft3QuYiUShEOOCkyMbS5lKA1ZDAPXEifv4LzFmKSvpPZ4SXDbyFGWPUuLNacFgy0tDZWn4tcq&#10;0KtX3rz/BP+pDzj+MPv18eu7Ueqx3y1eQETq4j18a79pBeMhXL+k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GHKbEAAAA2wAAAA8AAAAAAAAAAAAAAAAAmAIAAGRycy9k&#10;b3ducmV2LnhtbFBLBQYAAAAABAAEAPUAAACJAw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w10:wrap anchorx="margin" anchory="margin"/>
              </v:group>
            </w:pict>
          </mc:Fallback>
        </mc:AlternateContent>
      </w:r>
      <w:r w:rsidR="00FE2FBC">
        <w:rPr>
          <w:noProof/>
          <w:szCs w:val="52"/>
          <w:lang w:eastAsia="en-US"/>
        </w:rPr>
        <mc:AlternateContent>
          <mc:Choice Requires="wpg">
            <w:drawing>
              <wp:anchor distT="0" distB="0" distL="114300" distR="114300" simplePos="0" relativeHeight="251652096" behindDoc="0" locked="0" layoutInCell="1" allowOverlap="1" wp14:anchorId="059C5D16" wp14:editId="5AABBCB4">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A8At0YBAAAKgsAAA4AAAAAAAAAAAAAAAAALgIAAGRycy9lMm9Eb2MueG1sUEsBAi0AFAAGAAgA&#10;AAAhAJD8SdLcAAAACQEAAA8AAAAAAAAAAAAAAAAAcgYAAGRycy9kb3ducmV2LnhtbFBLBQYAAAAA&#10;BAAEAPMAAAB7BwAAAAA=&#10;">
                <v:oval id="Oval 4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Uj5sIA&#10;AADbAAAADwAAAGRycy9kb3ducmV2LnhtbERPy2oCMRTdF/oP4QruNGNppYxGKRaLFCp2fNDlZXKd&#10;TJ3cDEmq49+bhdDl4byn88424kw+1I4VjIYZCOLS6ZorBbvtcvAKIkRkjY1jUnClAPPZ48MUc+0u&#10;/E3nIlYihXDIUYGJsc2lDKUhi2HoWuLEHZ23GBP0ldQeLyncNvIpy8bSYs2pwWBLC0PlqfizCvT7&#10;B28+f4Jf6yO+fJnd8nd/aJTq97q3CYhIXfwX390rreA5jU1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SPmwgAAANsAAAAPAAAAAAAAAAAAAAAAAJgCAABkcnMvZG93&#10;bnJldi54bWxQSwUGAAAAAAQABAD1AAAAhwM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n8QA&#10;AADbAAAADwAAAGRycy9kb3ducmV2LnhtbESPQWvCQBSE7wX/w/IEL6Ibp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cZ/EAAAA2wAAAA8AAAAAAAAAAAAAAAAAmAIAAGRycy9k&#10;b3ducmV2LnhtbFBLBQYAAAAABAAEAPUAAACJAwAAAAA=&#10;" filled="f" stroked="f"/>
                <w10:wrap anchorx="margin" anchory="margin"/>
              </v:group>
            </w:pict>
          </mc:Fallback>
        </mc:AlternateContent>
      </w:r>
      <w:r w:rsidR="00FE2FBC">
        <w:rPr>
          <w:noProof/>
          <w:szCs w:val="52"/>
          <w:lang w:eastAsia="en-US"/>
        </w:rPr>
        <mc:AlternateContent>
          <mc:Choice Requires="wpg">
            <w:drawing>
              <wp:anchor distT="0" distB="0" distL="114300" distR="114300" simplePos="0" relativeHeight="251653120" behindDoc="0" locked="0" layoutInCell="1" allowOverlap="1" wp14:anchorId="09732993" wp14:editId="220E9A43">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S0JBvh0EAAAqCwAADgAAAAAAAAAAAAAAAAAuAgAAZHJzL2Uyb0RvYy54bWxQSwECLQAU&#10;AAYACAAAACEAkPxJ0twAAAAJAQAADwAAAAAAAAAAAAAAAAB3BgAAZHJzL2Rvd25yZXYueG1sUEsF&#10;BgAAAAAEAAQA8wAAAIAHAAAAAA==&#10;">
                <v:oval id="Oval 4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MeMQA&#10;AADbAAAADwAAAGRycy9kb3ducmV2LnhtbESP3WoCMRSE74W+QzgF7zRbqaWsRikViwgW6x+9PGyO&#10;m203J0sSdX37piB4OczMN8x42tpanMmHyrGCp34GgrhwuuJSwW47772CCBFZY+2YFFwpwHTy0Blj&#10;rt2Fv+i8iaVIEA45KjAxNrmUoTBkMfRdQ5y8o/MWY5K+lNrjJcFtLQdZ9iItVpwWDDb0bqj43Zys&#10;Aj374PXyO/hPfcThyuzmP/tDrVT3sX0bgYjUxnv41l5oBc9D+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jHjEAAAA2wAAAA8AAAAAAAAAAAAAAAAAmAIAAGRycy9k&#10;b3ducmV2LnhtbFBLBQYAAAAABAAEAPUAAACJAw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7cUA&#10;AADbAAAADwAAAGRycy9kb3ducmV2LnhtbESPQWvCQBSE7wX/w/KEXkrdWEQ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XtxQAAANsAAAAPAAAAAAAAAAAAAAAAAJgCAABkcnMv&#10;ZG93bnJldi54bWxQSwUGAAAAAAQABAD1AAAAigMAAAAA&#10;" filled="f" stroked="f"/>
                <w10:wrap anchorx="margin" anchory="margin"/>
              </v:group>
            </w:pict>
          </mc:Fallback>
        </mc:AlternateContent>
      </w:r>
      <w:r w:rsidR="00FE2FBC">
        <w:rPr>
          <w:noProof/>
          <w:szCs w:val="52"/>
          <w:lang w:eastAsia="en-US"/>
        </w:rPr>
        <mc:AlternateContent>
          <mc:Choice Requires="wpg">
            <w:drawing>
              <wp:anchor distT="0" distB="0" distL="114300" distR="114300" simplePos="0" relativeHeight="251654144" behindDoc="0" locked="0" layoutInCell="1" allowOverlap="1" wp14:anchorId="2540B61D" wp14:editId="3E972BB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slh2wYBAAAKg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UDMQA&#10;AADbAAAADwAAAGRycy9kb3ducmV2LnhtbESPQWsCMRSE7wX/Q3hCb5pVqsjWKGKxFKFFrS0eH5vn&#10;ZnXzsiSpbv99Iwg9DjPzDTOdt7YWF/Khcqxg0M9AEBdOV1wq2H+uehMQISJrrB2Tgl8KMJ91HqaY&#10;a3flLV12sRQJwiFHBSbGJpcyFIYshr5riJN3dN5iTNKXUnu8Jrit5TDLxtJixWnBYENLQ8V592MV&#10;6JdX3qwPwX/oI47ezX51+vqulXrstotnEJHa+B++t9+0gqc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FAzEAAAA2wAAAA8AAAAAAAAAAAAAAAAAmAIAAGRycy9k&#10;b3ducmV2LnhtbFBLBQYAAAAABAAEAPUAAACJAw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w10:wrap anchorx="margin" anchory="margin"/>
              </v:group>
            </w:pict>
          </mc:Fallback>
        </mc:AlternateContent>
      </w:r>
      <w:r w:rsidR="00FE2FBC">
        <w:rPr>
          <w:noProof/>
          <w:szCs w:val="52"/>
          <w:lang w:eastAsia="en-US"/>
        </w:rPr>
        <mc:AlternateContent>
          <mc:Choice Requires="wpg">
            <w:drawing>
              <wp:anchor distT="0" distB="0" distL="114300" distR="114300" simplePos="0" relativeHeight="251655168" behindDoc="0" locked="0" layoutInCell="1" allowOverlap="1" wp14:anchorId="4875A3C9" wp14:editId="641943B6">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KU9BlIeBAAAKgsAAA4AAAAAAAAAAAAAAAAALgIAAGRycy9lMm9Eb2MueG1sUEsBAi0A&#10;FAAGAAgAAAAhAJD8SdLcAAAACQEAAA8AAAAAAAAAAAAAAAAAeAYAAGRycy9kb3ducmV2LnhtbFBL&#10;BQYAAAAABAAEAPMAAACBBwAAAAA=&#10;">
                <v:oval id="Oval 3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1AMQA&#10;AADbAAAADwAAAGRycy9kb3ducmV2LnhtbESPUUvDMBSF3wX/Q7iCby5VmWhdVoZSEcGhc4qPl+au&#10;qUtuShLb+u8XQfDxcM75DmdRTc6KgULsPCs4nxUgiBuvO24VbN/qs2sQMSFrtJ5JwQ9FqJbHRwss&#10;tR/5lYZNakWGcCxRgUmpL6WMjSGHceZ74uztfHCYsgyt1AHHDHdWXhTFlXTYcV4w2NOdoWa/+XYK&#10;9P0Dvzx9xrDWO5w/m2399f5hlTo9mVa3IBJN6T/8137UCi5v4P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v9QDEAAAA2wAAAA8AAAAAAAAAAAAAAAAAmAIAAGRycy9k&#10;b3ducmV2LnhtbFBLBQYAAAAABAAEAPUAAACJAw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w10:wrap anchorx="margin" anchory="margin"/>
              </v:group>
            </w:pict>
          </mc:Fallback>
        </mc:AlternateContent>
      </w:r>
      <w:r w:rsidR="00FE2FBC">
        <w:rPr>
          <w:noProof/>
          <w:szCs w:val="52"/>
          <w:lang w:eastAsia="en-US"/>
        </w:rPr>
        <mc:AlternateContent>
          <mc:Choice Requires="wpg">
            <w:drawing>
              <wp:anchor distT="0" distB="0" distL="114300" distR="114300" simplePos="0" relativeHeight="251656192" behindDoc="0" locked="0" layoutInCell="1" allowOverlap="1" wp14:anchorId="38479A53" wp14:editId="2DF829A3">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StGw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Gmh9K0bBAAAKgsAAA4AAAAAAAAAAAAAAAAALgIAAGRycy9lMm9Eb2MueG1sUEsBAi0AFAAG&#10;AAgAAAAhAJD8SdLcAAAACQEAAA8AAAAAAAAAAAAAAAAAdQYAAGRycy9kb3ducmV2LnhtbFBLBQYA&#10;AAAABAAEAPMAAAB+BwAAAAA=&#10;">
                <v:oval id="Oval 3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hcsQA&#10;AADbAAAADwAAAGRycy9kb3ducmV2LnhtbESP3WoCMRSE7wu+QzhC72rWSqWsRhGLUgoV6x9eHjbH&#10;zermZElS3b59IxR6OczMN8x42tpaXMmHyrGCfi8DQVw4XXGpYLddPL2CCBFZY+2YFPxQgOmk8zDG&#10;XLsbf9F1E0uRIBxyVGBibHIpQ2HIYui5hjh5J+ctxiR9KbXHW4LbWj5n2VBarDgtGGxobqi4bL6t&#10;Av225PXHMfiVPuHLp9ktzvtDrdRjt52NQERq43/4r/2uFQyG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wYXLEAAAA2wAAAA8AAAAAAAAAAAAAAAAAmAIAAGRycy9k&#10;b3ducmV2LnhtbFBLBQYAAAAABAAEAPUAAACJAw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w10:wrap anchorx="margin" anchory="margin"/>
              </v:group>
            </w:pict>
          </mc:Fallback>
        </mc:AlternateContent>
      </w:r>
      <w:r w:rsidR="00FE2FBC">
        <w:rPr>
          <w:noProof/>
          <w:szCs w:val="52"/>
          <w:lang w:eastAsia="en-US"/>
        </w:rPr>
        <mc:AlternateContent>
          <mc:Choice Requires="wpg">
            <w:drawing>
              <wp:anchor distT="0" distB="0" distL="114300" distR="114300" simplePos="0" relativeHeight="251657216" behindDoc="0" locked="0" layoutInCell="1" allowOverlap="1" wp14:anchorId="246210A2" wp14:editId="6124D617">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m6HQ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yi/Zuh0EAAAqCwAADgAAAAAAAAAAAAAAAAAuAgAAZHJzL2Uyb0RvYy54bWxQSwECLQAU&#10;AAYACAAAACEAkPxJ0twAAAAJAQAADwAAAAAAAAAAAAAAAAB3BgAAZHJzL2Rvd25yZXYueG1sUEsF&#10;BgAAAAAEAAQA8wAAAIAHAAAAAA==&#10;">
                <v:oval id="Oval 3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C6sQA&#10;AADbAAAADwAAAGRycy9kb3ducmV2LnhtbESPQWsCMRSE7wX/Q3hCb5q1osjWKGKxFKFFrS0eH5vn&#10;ZnXzsiSpbv99Iwg9DjPzDTOdt7YWF/Khcqxg0M9AEBdOV1wq2H+uehMQISJrrB2Tgl8KMJ91HqaY&#10;a3flLV12sRQJwiFHBSbGJpcyFIYshr5riJN3dN5iTNKXUnu8Jrit5VOWjaXFitOCwYaWhorz7scq&#10;0C+vvFkfgv/QRxy9m/3q9PVdK/XYbRfPICK18T98b79pBcM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HwurEAAAA2wAAAA8AAAAAAAAAAAAAAAAAmAIAAGRycy9k&#10;b3ducmV2LnhtbFBLBQYAAAAABAAEAPUAAACJAw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w10:wrap anchorx="margin" anchory="margin"/>
              </v:group>
            </w:pict>
          </mc:Fallback>
        </mc:AlternateContent>
      </w:r>
      <w:r w:rsidR="00FE2FBC">
        <w:rPr>
          <w:noProof/>
          <w:szCs w:val="52"/>
          <w:lang w:eastAsia="en-US"/>
        </w:rPr>
        <mc:AlternateContent>
          <mc:Choice Requires="wpg">
            <w:drawing>
              <wp:anchor distT="0" distB="0" distL="114300" distR="114300" simplePos="0" relativeHeight="251658240" behindDoc="0" locked="0" layoutInCell="1" allowOverlap="1" wp14:anchorId="5D3615E2" wp14:editId="7EF25DA8">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AoHg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HVWECgeBAAAKgsAAA4AAAAAAAAAAAAAAAAALgIAAGRycy9lMm9Eb2MueG1sUEsBAi0A&#10;FAAGAAgAAAAhAJD8SdLcAAAACQEAAA8AAAAAAAAAAAAAAAAAeAYAAGRycy9kb3ducmV2LnhtbFBL&#10;BQYAAAAABAAEAPMAAACBBwAAAAA=&#10;">
                <v:oval id="Oval 3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cncIA&#10;AADbAAAADwAAAGRycy9kb3ducmV2LnhtbERPy2oCMRTdF/oP4QruNGNLpYxGKRaLFCp2fNDlZXKd&#10;TJ3cDEmq49+bhdDl4byn88424kw+1I4VjIYZCOLS6ZorBbvtcvAKIkRkjY1jUnClAPPZ48MUc+0u&#10;/E3nIlYihXDIUYGJsc2lDKUhi2HoWuLEHZ23GBP0ldQeLyncNvIpy8bSYs2pwWBLC0PlqfizCvT7&#10;B28+f4Jf6yO+fJnd8nd/aJTq97q3CYhIXfwX390rreA5rU9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VydwgAAANsAAAAPAAAAAAAAAAAAAAAAAJgCAABkcnMvZG93&#10;bnJldi54bWxQSwUGAAAAAAQABAD1AAAAhwM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w10:wrap anchorx="margin" anchory="margin"/>
              </v:group>
            </w:pict>
          </mc:Fallback>
        </mc:AlternateContent>
      </w:r>
      <w:r w:rsidR="00FE2FBC">
        <w:rPr>
          <w:noProof/>
          <w:szCs w:val="52"/>
          <w:lang w:eastAsia="en-US"/>
        </w:rPr>
        <mc:AlternateContent>
          <mc:Choice Requires="wpg">
            <w:drawing>
              <wp:anchor distT="0" distB="0" distL="114300" distR="114300" simplePos="0" relativeHeight="251659264" behindDoc="0" locked="0" layoutInCell="1" allowOverlap="1" wp14:anchorId="32FFFF14" wp14:editId="21E95E4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JQN&#10;qNoVBAAAKgsAAA4AAAAAAAAAAAAAAAAALgIAAGRycy9lMm9Eb2MueG1sUEsBAi0AFAAGAAgAAAAh&#10;AJD8SdLcAAAACQEAAA8AAAAAAAAAAAAAAAAAbwYAAGRycy9kb3ducmV2LnhtbFBLBQYAAAAABAAE&#10;APMAAAB4BwAAAAA=&#10;">
                <v:oval id="Oval 2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SNMQA&#10;AADbAAAADwAAAGRycy9kb3ducmV2LnhtbESPQWsCMRSE7wX/Q3hCb5pVqMrWKGKxFKFFrS0eH5vn&#10;ZnXzsiSpbv99Iwg9DjPzDTOdt7YWF/Khcqxg0M9AEBdOV1wq2H+uehMQISJrrB2Tgl8KMJ91HqaY&#10;a3flLV12sRQJwiFHBSbGJpcyFIYshr5riJN3dN5iTNKXUnu8Jrit5TDLRtJixWnBYENLQ8V592MV&#10;6JdX3qwPwX/oIz69m/3q9PVdK/XYbRfPICK18T98b79pBcMx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lUjTEAAAA2wAAAA8AAAAAAAAAAAAAAAAAmAIAAGRycy9k&#10;b3ducmV2LnhtbFBLBQYAAAAABAAEAPUAAACJAw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w10:wrap anchorx="margin" anchory="margin"/>
              </v:group>
            </w:pict>
          </mc:Fallback>
        </mc:AlternateContent>
      </w:r>
      <w:r w:rsidR="00FE2FBC">
        <w:rPr>
          <w:noProof/>
          <w:szCs w:val="52"/>
          <w:lang w:eastAsia="en-US"/>
        </w:rPr>
        <mc:AlternateContent>
          <mc:Choice Requires="wpg">
            <w:drawing>
              <wp:anchor distT="0" distB="0" distL="114300" distR="114300" simplePos="0" relativeHeight="251660288" behindDoc="0" locked="0" layoutInCell="1" allowOverlap="1" wp14:anchorId="10D2DCF5" wp14:editId="04734C98">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7&#10;GNsXFgQAACoLAAAOAAAAAAAAAAAAAAAAAC4CAABkcnMvZTJvRG9jLnhtbFBLAQItABQABgAIAAAA&#10;IQCQ/EnS3AAAAAkBAAAPAAAAAAAAAAAAAAAAAHAGAABkcnMvZG93bnJldi54bWxQSwUGAAAAAAQA&#10;BADzAAAAeQcAAAAA&#10;">
                <v:oval id="Oval 2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Q8QA&#10;AADbAAAADwAAAGRycy9kb3ducmV2LnhtbESPQWsCMRSE7wX/Q3hCb5pVqsjWKGKxFKFFrS0eH5vn&#10;ZnXzsiSpbv99Iwg9DjPzDTOdt7YWF/Khcqxg0M9AEBdOV1wq2H+uehMQISJrrB2Tgl8KMJ91HqaY&#10;a3flLV12sRQJwiFHBSbGJpcyFIYshr5riJN3dN5iTNKXUnu8Jrit5TDLxtJixWnBYENLQ8V592MV&#10;6JdX3qwPwX/oI47ezX51+vqulXrstotnEJHa+B++t9+0guET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zEPEAAAA2wAAAA8AAAAAAAAAAAAAAAAAmAIAAGRycy9k&#10;b3ducmV2LnhtbFBLBQYAAAAABAAEAPUAAACJAw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w10:wrap anchorx="margin" anchory="margin"/>
              </v:group>
            </w:pict>
          </mc:Fallback>
        </mc:AlternateContent>
      </w:r>
      <w:r w:rsidR="00FE2FBC">
        <w:rPr>
          <w:noProof/>
          <w:szCs w:val="52"/>
          <w:lang w:eastAsia="en-US"/>
        </w:rPr>
        <mc:AlternateContent>
          <mc:Choice Requires="wpg">
            <w:drawing>
              <wp:anchor distT="0" distB="0" distL="114300" distR="114300" simplePos="0" relativeHeight="251661312" behindDoc="0" locked="0" layoutInCell="1" allowOverlap="1" wp14:anchorId="564E0F6D" wp14:editId="0BB2A8E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VPDw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">
                <v:oval id="Oval 2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v28QA&#10;AADbAAAADwAAAGRycy9kb3ducmV2LnhtbESPQWsCMRSE7wX/Q3hCbzWr0CJbo4iilEKLrrb0+Ng8&#10;N6ublyVJdfvvG0HwOMzMN8xk1tlGnMmH2rGC4SADQVw6XXOlYL9bPY1BhIissXFMCv4owGzae5hg&#10;rt2Ft3QuYiUShEOOCkyMbS5lKA1ZDAPXEifv4LzFmKSvpPZ4SXDbyFGWvUiLNacFgy0tDJWn4tcq&#10;0Ms1b95/gv/UB3z+MPvV8eu7Ueqx381fQUTq4j18a79pBaMhXL+kH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b9vEAAAA2wAAAA8AAAAAAAAAAAAAAAAAmAIAAGRycy9k&#10;b3ducmV2LnhtbFBLBQYAAAAABAAEAPUAAACJAw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w10:wrap anchorx="margin" anchory="margin"/>
              </v:group>
            </w:pict>
          </mc:Fallback>
        </mc:AlternateContent>
      </w:r>
      <w:r w:rsidR="00FE2FBC">
        <w:rPr>
          <w:noProof/>
          <w:szCs w:val="52"/>
          <w:lang w:eastAsia="en-US"/>
        </w:rPr>
        <mc:AlternateContent>
          <mc:Choice Requires="wpg">
            <w:drawing>
              <wp:anchor distT="0" distB="0" distL="114300" distR="114300" simplePos="0" relativeHeight="251662336" behindDoc="0" locked="0" layoutInCell="1" allowOverlap="1" wp14:anchorId="6005A93C" wp14:editId="543A5968">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3RCKLhcEAAAqCwAADgAAAAAAAAAAAAAAAAAuAgAAZHJzL2Uyb0RvYy54bWxQSwECLQAUAAYACAAA&#10;ACEAkPxJ0twAAAAJAQAADwAAAAAAAAAAAAAAAABxBgAAZHJzL2Rvd25yZXYueG1sUEsFBgAAAAAE&#10;AAQA8wAAAHoHAAAAAA==&#10;">
                <v:oval id="Oval 1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YM+8UA&#10;AADbAAAADwAAAGRycy9kb3ducmV2LnhtbESPQWsCMRCF7wX/Qxiht5q1UClbo5QWSxEUa23pcdiM&#10;m62byZJEXf+9cyj0NsN7894303nvW3WimJrABsajAhRxFWzDtYHd5+LuEVTKyBbbwGTgQgnms8HN&#10;FEsbzvxBp22ulYRwKtGAy7krtU6VI49pFDpi0fYhesyyxlrbiGcJ962+L4qJ9tiwNDjs6MVRddge&#10;vQH7+sab5U+Ka7vHh5XbLX6/vltjbof98xOoTH3+N/9dv1vBF1j5RQb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gz7xQAAANsAAAAPAAAAAAAAAAAAAAAAAJgCAABkcnMv&#10;ZG93bnJldi54bWxQSwUGAAAAAAQABAD1AAAAigM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w10:wrap anchorx="margin" anchory="margin"/>
              </v:group>
            </w:pict>
          </mc:Fallback>
        </mc:AlternateContent>
      </w:r>
      <w:r w:rsidR="00FE2FBC">
        <w:rPr>
          <w:noProof/>
          <w:szCs w:val="52"/>
          <w:lang w:eastAsia="en-US"/>
        </w:rPr>
        <mc:AlternateContent>
          <mc:Choice Requires="wpg">
            <w:drawing>
              <wp:anchor distT="0" distB="0" distL="114300" distR="114300" simplePos="0" relativeHeight="251663360" behindDoc="0" locked="0" layoutInCell="1" allowOverlap="1" wp14:anchorId="5D84D939" wp14:editId="4C8E55DE">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lNHA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AWbslNHAQAACoLAAAOAAAAAAAAAAAAAAAAAC4CAABkcnMvZTJvRG9jLnhtbFBLAQItABQA&#10;BgAIAAAAIQCQ/EnS3AAAAAkBAAAPAAAAAAAAAAAAAAAAAHYGAABkcnMvZG93bnJldi54bWxQSwUG&#10;AAAAAAQABADzAAAAfwcAAAAA&#10;">
                <v:oval id="Oval 1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jZcIA&#10;AADbAAAADwAAAGRycy9kb3ducmV2LnhtbERPTWsCMRC9C/0PYQq9abaCRbZGKRVFBItuVXocNuNm&#10;281kSVLd/vtGELzN433OZNbZRpzJh9qxgudBBoK4dLrmSsH+c9EfgwgRWWPjmBT8UYDZ9KE3wVy7&#10;C+/oXMRKpBAOOSowMba5lKE0ZDEMXEucuJPzFmOCvpLa4yWF20YOs+xFWqw5NRhs6d1Q+VP8WgV6&#10;vuTt+iv4D33C0cbsF9+HY6PU02P39goiUhfv4pt7pdP8EV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16NlwgAAANsAAAAPAAAAAAAAAAAAAAAAAJgCAABkcnMvZG93&#10;bnJldi54bWxQSwUGAAAAAAQABAD1AAAAhwM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w10:wrap anchorx="margin" anchory="margin"/>
              </v:group>
            </w:pict>
          </mc:Fallback>
        </mc:AlternateContent>
      </w:r>
      <w:r w:rsidR="00FE2FBC">
        <w:rPr>
          <w:noProof/>
          <w:szCs w:val="52"/>
          <w:lang w:eastAsia="en-US"/>
        </w:rPr>
        <mc:AlternateContent>
          <mc:Choice Requires="wpg">
            <w:drawing>
              <wp:anchor distT="0" distB="0" distL="114300" distR="114300" simplePos="0" relativeHeight="251664384" behindDoc="0" locked="0" layoutInCell="1" allowOverlap="1" wp14:anchorId="0B8110A6" wp14:editId="71687277">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5gkPnxcEAAAq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7EcIA&#10;AADbAAAADwAAAGRycy9kb3ducmV2LnhtbERPTWsCMRC9C/0PYQq9abaCRbZGKRVFBItuVXocNuNm&#10;281kSVLd/vtGELzN433OZNbZRpzJh9qxgudBBoK4dLrmSsH+c9EfgwgRWWPjmBT8UYDZ9KE3wVy7&#10;C+/oXMRKpBAOOSowMba5lKE0ZDEMXEucuJPzFmOCvpLa4yWF20YOs+xFWqw5NRhs6d1Q+VP8WgV6&#10;vuTt+iv4D33C0cbsF9+HY6PU02P39goiUhfv4pt7pdP8IV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jsRwgAAANsAAAAPAAAAAAAAAAAAAAAAAJgCAABkcnMvZG93&#10;bnJldi54bWxQSwUGAAAAAAQABAD1AAAAhwM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w10:wrap anchorx="margin" anchory="margin"/>
              </v:group>
            </w:pict>
          </mc:Fallback>
        </mc:AlternateContent>
      </w:r>
      <w:r w:rsidR="00FE2FBC">
        <w:rPr>
          <w:noProof/>
          <w:szCs w:val="52"/>
          <w:lang w:eastAsia="en-US"/>
        </w:rPr>
        <mc:AlternateContent>
          <mc:Choice Requires="wpg">
            <w:drawing>
              <wp:anchor distT="0" distB="0" distL="114300" distR="114300" simplePos="0" relativeHeight="251665408" behindDoc="0" locked="0" layoutInCell="1" allowOverlap="1" wp14:anchorId="4EFC27FB" wp14:editId="3A969F7A">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FrAHQQAACY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yNRawB0EAAAmCwAADgAAAAAAAAAAAAAAAAAuAgAAZHJzL2Uyb0RvYy54bWxQSwECLQAU&#10;AAYACAAAACEAkPxJ0twAAAAJAQAADwAAAAAAAAAAAAAAAAB3BgAAZHJzL2Rvd25yZXYueG1sUEsF&#10;BgAAAAAEAAQA8wAAAIAHAAAAAA==&#10;">
                <v:oval id="Oval 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5V8MA&#10;AADaAAAADwAAAGRycy9kb3ducmV2LnhtbESPQWsCMRSE74X+h/AKvWlWoWJXo0iLUoSKWhWPj81z&#10;s+3mZUlS3f57Iwg9DjPzDTOetrYWZ/Khcqyg181AEBdOV1wq2H3NO0MQISJrrB2Tgj8KMJ08Powx&#10;1+7CGzpvYykShEOOCkyMTS5lKAxZDF3XECfv5LzFmKQvpfZ4SXBby36WDaTFitOCwYbeDBU/21+r&#10;QL8veL08Br/SJ3z5NLv59/5QK/X81M5GICK18T98b39oBa9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A5V8MAAADaAAAADwAAAAAAAAAAAAAAAACYAgAAZHJzL2Rv&#10;d25yZXYueG1sUEsFBgAAAAAEAAQA9QAAAIgD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margin" anchory="margin"/>
              </v:group>
            </w:pict>
          </mc:Fallback>
        </mc:AlternateContent>
      </w:r>
      <w:r w:rsidR="00FE2FBC">
        <w:rPr>
          <w:noProof/>
          <w:szCs w:val="52"/>
          <w:lang w:eastAsia="en-US"/>
        </w:rPr>
        <mc:AlternateContent>
          <mc:Choice Requires="wpg">
            <w:drawing>
              <wp:anchor distT="0" distB="0" distL="114300" distR="114300" simplePos="0" relativeHeight="251666432" behindDoc="0" locked="0" layoutInCell="1" allowOverlap="1" wp14:anchorId="3F70D640" wp14:editId="66D8214D">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3OGQQAACQ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OuA3OGQQAACQLAAAOAAAAAAAAAAAAAAAAAC4CAABkcnMvZTJvRG9jLnhtbFBLAQItABQABgAI&#10;AAAAIQCQ/EnS3AAAAAkBAAAPAAAAAAAAAAAAAAAAAHMGAABkcnMvZG93bnJldi54bWxQSwUGAAAA&#10;AAQABADzAAAAfAcAAAAA&#10;">
                <v:oval id="Oval 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cMA&#10;AADaAAAADwAAAGRycy9kb3ducmV2LnhtbESP3WoCMRSE7wu+QziCdzWroJTVKKJYSqHS+oeXh81x&#10;s7o5WZJUt29vCoVeDjPzDTOdt7YWN/Khcqxg0M9AEBdOV1wq2O/Wzy8gQkTWWDsmBT8UYD7rPE0x&#10;1+7OX3TbxlIkCIccFZgYm1zKUBiyGPquIU7e2XmLMUlfSu3xnuC2lsMsG0uLFacFgw0tDRXX7bdV&#10;oFev/Pl+Cn6jzzj6MPv15XCslep128UERKQ2/of/2m9awRh+r6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JcMAAADaAAAADwAAAAAAAAAAAAAAAACYAgAAZHJzL2Rv&#10;d25yZXYueG1sUEsFBgAAAAAEAAQA9QAAAIgD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w10:wrap anchorx="margin" anchory="margin"/>
              </v:group>
            </w:pict>
          </mc:Fallback>
        </mc:AlternateContent>
      </w:r>
      <w:r w:rsidR="00FE2FBC">
        <w:rPr>
          <w:noProof/>
          <w:szCs w:val="52"/>
          <w:lang w:eastAsia="en-US"/>
        </w:rPr>
        <mc:AlternateContent>
          <mc:Choice Requires="wpg">
            <w:drawing>
              <wp:anchor distT="0" distB="0" distL="114300" distR="114300" simplePos="0" relativeHeight="251667456" behindDoc="0" locked="0" layoutInCell="1" allowOverlap="1" wp14:anchorId="0C826ED4" wp14:editId="02E2650E">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S7GQQAACQ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AimGS7GQQAACQLAAAOAAAAAAAAAAAAAAAAAC4CAABkcnMvZTJvRG9jLnhtbFBLAQItABQABgAI&#10;AAAAIQCQ/EnS3AAAAAkBAAAPAAAAAAAAAAAAAAAAAHMGAABkcnMvZG93bnJldi54bWxQSwUGAAAA&#10;AAQABADzAAAAfAcAAAAA&#10;">
                <v:oval id="Oval 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gOvcMA&#10;AADaAAAADwAAAGRycy9kb3ducmV2LnhtbESPQWsCMRSE74X+h/AKvWlWi1JWo0iLUoSKWhWPj81z&#10;s+3mZUlS3f57Iwg9DjPzDTOetrYWZ/Khcqyg181AEBdOV1wq2H3NO68gQkTWWDsmBX8UYDp5fBhj&#10;rt2FN3TexlIkCIccFZgYm1zKUBiyGLquIU7eyXmLMUlfSu3xkuC2lv0sG0qLFacFgw29GSp+tr9W&#10;gX5f8Hp5DH6lTzj4NLv59/5QK/X81M5GICK18T98b39oBS9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gOvcMAAADaAAAADwAAAAAAAAAAAAAAAACYAgAAZHJzL2Rv&#10;d25yZXYueG1sUEsFBgAAAAAEAAQA9QAAAIgD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margin" anchory="margin"/>
              </v:group>
            </w:pict>
          </mc:Fallback>
        </mc:AlternateContent>
      </w:r>
    </w:p>
    <w:p w:rsidR="00336AC1" w:rsidRDefault="00FE2FBC">
      <w:pPr>
        <w:pStyle w:val="Subtitle"/>
      </w:pPr>
      <w:r>
        <w:rPr>
          <w:noProof/>
          <w:lang w:eastAsia="en-US"/>
        </w:rPr>
        <mc:AlternateContent>
          <mc:Choice Requires="wps">
            <w:drawing>
              <wp:anchor distT="0" distB="0" distL="114300" distR="114300" simplePos="0" relativeHeight="251669504" behindDoc="0" locked="0" layoutInCell="1" allowOverlap="1" wp14:anchorId="424B79BE" wp14:editId="648A3595">
                <wp:simplePos x="0" y="0"/>
                <mc:AlternateContent>
                  <mc:Choice Requires="wp14">
                    <wp:positionH relativeFrom="page">
                      <wp14:pctPosHOffset>47300</wp14:pctPosHOffset>
                    </wp:positionH>
                  </mc:Choice>
                  <mc:Fallback>
                    <wp:positionH relativeFrom="page">
                      <wp:posOffset>3676015</wp:posOffset>
                    </wp:positionH>
                  </mc:Fallback>
                </mc:AlternateContent>
                <mc:AlternateContent>
                  <mc:Choice Requires="wp14">
                    <wp:positionV relativeFrom="page">
                      <wp14:pctPosVOffset>51700</wp14:pctPosVOffset>
                    </wp:positionV>
                  </mc:Choice>
                  <mc:Fallback>
                    <wp:positionV relativeFrom="page">
                      <wp:posOffset>5200015</wp:posOffset>
                    </wp:positionV>
                  </mc:Fallback>
                </mc:AlternateContent>
                <wp:extent cx="3335020" cy="1478915"/>
                <wp:effectExtent l="38100" t="38100" r="28575" b="23622"/>
                <wp:wrapSquare wrapText="bothSides"/>
                <wp:docPr id="7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020" cy="1478915"/>
                        </a:xfrm>
                        <a:prstGeom prst="bracketPair">
                          <a:avLst>
                            <a:gd name="adj" fmla="val 16667"/>
                          </a:avLst>
                        </a:prstGeom>
                        <a:solidFill>
                          <a:srgbClr val="FFFFFF"/>
                        </a:solidFill>
                        <a:ln w="7620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F06F5E" w:rsidRDefault="00F06F5E">
                            <w:pPr>
                              <w:spacing w:after="100"/>
                              <w:rPr>
                                <w:color w:val="E65B01" w:themeColor="accent1" w:themeShade="BF"/>
                                <w:sz w:val="28"/>
                                <w:szCs w:val="28"/>
                              </w:rPr>
                            </w:pPr>
                            <w:r w:rsidRPr="00E953F5">
                              <w:rPr>
                                <w:color w:val="E65B01" w:themeColor="accent1" w:themeShade="BF"/>
                                <w:sz w:val="28"/>
                                <w:szCs w:val="28"/>
                              </w:rPr>
                              <w:t>If we are to emerge from these challenges stronger and better positioned to advance the cause of public education, we must chart a different path</w:t>
                            </w:r>
                            <w:r w:rsidR="00C201B4" w:rsidRPr="002D17EF">
                              <w:rPr>
                                <w:color w:val="E65B01" w:themeColor="accent1" w:themeShade="BF"/>
                                <w:sz w:val="28"/>
                                <w:szCs w:val="28"/>
                              </w:rPr>
                              <w:t>…</w:t>
                            </w:r>
                          </w:p>
                        </w:txbxContent>
                      </wps:txbx>
                      <wps:bodyPr rot="0" vert="horz" wrap="square" lIns="182880" tIns="228600" rIns="137160" bIns="228600" anchor="t" anchorCtr="0" upright="1">
                        <a:spAutoFit/>
                      </wps:bodyPr>
                    </wps:wsp>
                  </a:graphicData>
                </a:graphic>
                <wp14:sizeRelH relativeFrom="margin">
                  <wp14:pctWidth>62000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8" type="#_x0000_t185" style="position:absolute;margin-left:0;margin-top:0;width:262.6pt;height:116.45pt;z-index:251669504;visibility:visible;mso-wrap-style:square;mso-width-percent:620;mso-height-percent:0;mso-left-percent:473;mso-top-percent:517;mso-wrap-distance-left:9pt;mso-wrap-distance-top:0;mso-wrap-distance-right:9pt;mso-wrap-distance-bottom:0;mso-position-horizontal-relative:page;mso-position-vertical-relative:page;mso-width-percent:620;mso-height-percent:0;mso-left-percent:473;mso-top-percent:517;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" filled="t" strokecolor="#fe8637 [3204]" strokeweight="6pt">
                <v:shadow opacity=".5"/>
                <v:textbox style="mso-fit-shape-to-text:t" inset="14.4pt,18pt,10.8pt,18pt">
                  <w:txbxContent>
                    <w:p w:rsidR="00F06F5E" w:rsidRDefault="00F06F5E">
                      <w:pPr>
                        <w:spacing w:after="100"/>
                        <w:rPr>
                          <w:color w:val="E65B01" w:themeColor="accent1" w:themeShade="BF"/>
                          <w:sz w:val="28"/>
                          <w:szCs w:val="28"/>
                        </w:rPr>
                      </w:pPr>
                      <w:r w:rsidRPr="00E953F5">
                        <w:rPr>
                          <w:color w:val="E65B01" w:themeColor="accent1" w:themeShade="BF"/>
                          <w:sz w:val="28"/>
                          <w:szCs w:val="28"/>
                        </w:rPr>
                        <w:t>If we are to emerge from these challenges stronger and better positioned to advance the cause of public education, we must chart a different path</w:t>
                      </w:r>
                      <w:r w:rsidR="00C201B4" w:rsidRPr="002D17EF">
                        <w:rPr>
                          <w:color w:val="E65B01" w:themeColor="accent1" w:themeShade="BF"/>
                          <w:sz w:val="28"/>
                          <w:szCs w:val="28"/>
                        </w:rPr>
                        <w:t>…</w:t>
                      </w:r>
                    </w:p>
                  </w:txbxContent>
                </v:textbox>
                <w10:wrap type="square" anchorx="page" anchory="page"/>
              </v:shape>
            </w:pict>
          </mc:Fallback>
        </mc:AlternateContent>
      </w:r>
      <w:sdt>
        <w:sdtPr>
          <w:id w:val="221498499"/>
          <w:dataBinding w:prefixMappings="xmlns:ns0='http://purl.org/dc/elements/1.1/' xmlns:ns1='http://schemas.openxmlformats.org/package/2006/metadata/core-properties' " w:xpath="/ns1:coreProperties[1]/ns0:subject[1]" w:storeItemID="{6C3C8BC8-F283-45AE-878A-BAB7291924A1}"/>
          <w:text/>
        </w:sdtPr>
        <w:sdtEndPr/>
        <w:sdtContent>
          <w:r w:rsidR="00521D50">
            <w:t>January, 2014</w:t>
          </w:r>
        </w:sdtContent>
      </w:sdt>
      <w:r>
        <w:t xml:space="preserve"> </w:t>
      </w:r>
    </w:p>
    <w:p w:rsidR="00E953F5" w:rsidRPr="00E953F5" w:rsidRDefault="00E953F5" w:rsidP="00E953F5">
      <w:pPr>
        <w:rPr>
          <w:rFonts w:ascii="Calibri" w:eastAsia="Calibri" w:hAnsi="Calibri" w:cs="Calibri"/>
          <w:color w:val="auto"/>
          <w:sz w:val="22"/>
          <w:szCs w:val="22"/>
          <w:lang w:eastAsia="en-US"/>
        </w:rPr>
      </w:pPr>
      <w:r w:rsidRPr="00E953F5">
        <w:rPr>
          <w:rFonts w:ascii="Calibri" w:eastAsia="Calibri" w:hAnsi="Calibri" w:cs="Calibri"/>
          <w:b/>
          <w:color w:val="auto"/>
          <w:sz w:val="22"/>
          <w:szCs w:val="22"/>
          <w:lang w:eastAsia="en-US"/>
        </w:rPr>
        <w:t>BACKGROUND</w:t>
      </w:r>
    </w:p>
    <w:p w:rsidR="00E953F5" w:rsidRPr="00E953F5" w:rsidRDefault="00E953F5" w:rsidP="00E953F5">
      <w:pPr>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From the inception of the UniServ Program, NEA has maintained a strong commitment to ensure the professional development of UniServ staff. Collectively, the UniServ Program represents one of our biggest investment</w:t>
      </w:r>
      <w:r w:rsidR="005B1A0B">
        <w:rPr>
          <w:rFonts w:ascii="Calibri" w:eastAsia="Calibri" w:hAnsi="Calibri" w:cs="Calibri"/>
          <w:color w:val="auto"/>
          <w:sz w:val="22"/>
          <w:szCs w:val="22"/>
          <w:lang w:eastAsia="en-US"/>
        </w:rPr>
        <w:t>s</w:t>
      </w:r>
      <w:r w:rsidRPr="00E953F5">
        <w:rPr>
          <w:rFonts w:ascii="Calibri" w:eastAsia="Calibri" w:hAnsi="Calibri" w:cs="Calibri"/>
          <w:color w:val="auto"/>
          <w:sz w:val="22"/>
          <w:szCs w:val="22"/>
          <w:lang w:eastAsia="en-US"/>
        </w:rPr>
        <w:t xml:space="preserve"> and subsequently asset</w:t>
      </w:r>
      <w:r w:rsidR="005B1A0B">
        <w:rPr>
          <w:rFonts w:ascii="Calibri" w:eastAsia="Calibri" w:hAnsi="Calibri" w:cs="Calibri"/>
          <w:color w:val="auto"/>
          <w:sz w:val="22"/>
          <w:szCs w:val="22"/>
          <w:lang w:eastAsia="en-US"/>
        </w:rPr>
        <w:t>s</w:t>
      </w:r>
      <w:r w:rsidRPr="00E953F5">
        <w:rPr>
          <w:rFonts w:ascii="Calibri" w:eastAsia="Calibri" w:hAnsi="Calibri" w:cs="Calibri"/>
          <w:color w:val="auto"/>
          <w:sz w:val="22"/>
          <w:szCs w:val="22"/>
          <w:lang w:eastAsia="en-US"/>
        </w:rPr>
        <w:t xml:space="preserve"> that can be leveraged to advance the interests of our members and our students. There are no official competencies required or agreed upon by the NEA and state affiliates for UniServ directors. The current UniServ director job description found in the NEA Board adopted guidelines states, </w:t>
      </w:r>
    </w:p>
    <w:p w:rsidR="00E953F5" w:rsidRPr="00E953F5" w:rsidRDefault="00E953F5" w:rsidP="00E953F5">
      <w:pPr>
        <w:ind w:left="720"/>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The official job title of all full-time and part-time UniServ staff members will include the term “UniServ” (e.g., UniServ representative, UniServ director, UniServ specialist). The specific job responsibilities of full-time and part-time UniServ staff members will be set forth in a written job description that is consistent with the UniServ Program Guidelines, and that is developed through a decision making process that is in accord with the legal rights and obligations of the staff members and their organizational representatives, and the employing state affiliates, local affiliates, and local option UniServ councils. (NEA recommends that the written job description of full-time and part-time UniServ staff members who are in UniServ staff positions that are eligible for NEA funding under Section X(A)(1)(a) and Section X(A)(2) include, but not be limited to, the functions set forth in Guidelines Attachment C.)</w:t>
      </w:r>
    </w:p>
    <w:p w:rsidR="00E953F5" w:rsidRPr="00E953F5" w:rsidRDefault="00E953F5" w:rsidP="00E953F5">
      <w:pPr>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Historically, the NEA has provided training opportunities to potential and existing staff identified as UniServ directors. These trainings ranged from pre-employment intern programs to national skills session</w:t>
      </w:r>
      <w:r>
        <w:rPr>
          <w:rFonts w:ascii="Calibri" w:eastAsia="Calibri" w:hAnsi="Calibri" w:cs="Calibri"/>
          <w:color w:val="auto"/>
          <w:sz w:val="22"/>
          <w:szCs w:val="22"/>
          <w:lang w:eastAsia="en-US"/>
        </w:rPr>
        <w:t>s</w:t>
      </w:r>
      <w:r w:rsidRPr="00E953F5">
        <w:rPr>
          <w:rFonts w:ascii="Calibri" w:eastAsia="Calibri" w:hAnsi="Calibri" w:cs="Calibri"/>
          <w:color w:val="auto"/>
          <w:sz w:val="22"/>
          <w:szCs w:val="22"/>
          <w:lang w:eastAsia="en-US"/>
        </w:rPr>
        <w:t xml:space="preserve"> designed to develop the necessary competencies to advance the interests of </w:t>
      </w:r>
      <w:r>
        <w:rPr>
          <w:rFonts w:ascii="Calibri" w:eastAsia="Calibri" w:hAnsi="Calibri" w:cs="Calibri"/>
          <w:color w:val="auto"/>
          <w:sz w:val="22"/>
          <w:szCs w:val="22"/>
          <w:lang w:eastAsia="en-US"/>
        </w:rPr>
        <w:t>NEA</w:t>
      </w:r>
      <w:r w:rsidRPr="00E953F5">
        <w:rPr>
          <w:rFonts w:ascii="Calibri" w:eastAsia="Calibri" w:hAnsi="Calibri" w:cs="Calibri"/>
          <w:color w:val="auto"/>
          <w:sz w:val="22"/>
          <w:szCs w:val="22"/>
          <w:lang w:eastAsia="en-US"/>
        </w:rPr>
        <w:t xml:space="preserve"> members.  Orchestrated attacks on labor unions and a prolonged recession have resulted in unprecedented membership losses throughout NEA affiliates. </w:t>
      </w:r>
    </w:p>
    <w:p w:rsidR="00E953F5" w:rsidRPr="00E953F5" w:rsidRDefault="00E953F5" w:rsidP="00E953F5">
      <w:pPr>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 xml:space="preserve">If we are to emerge from these challenges stronger and better positioned to advance the cause of public education, we must chart a different path and utilize different strategies to fulfill our </w:t>
      </w:r>
      <w:r w:rsidRPr="00E953F5">
        <w:rPr>
          <w:rFonts w:ascii="Calibri" w:eastAsia="Calibri" w:hAnsi="Calibri" w:cs="Calibri"/>
          <w:color w:val="auto"/>
          <w:sz w:val="22"/>
          <w:szCs w:val="22"/>
          <w:lang w:eastAsia="en-US"/>
        </w:rPr>
        <w:lastRenderedPageBreak/>
        <w:t>mission “to advocate for education professionals and to unite our members and the nation to fulfill the promise of public education to prepare every student to succeed in a diverse and interdependent world.”</w:t>
      </w:r>
    </w:p>
    <w:p w:rsidR="00E953F5" w:rsidRPr="00E953F5" w:rsidRDefault="00E953F5" w:rsidP="00E953F5">
      <w:pPr>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In January 2013, a</w:t>
      </w:r>
      <w:r>
        <w:rPr>
          <w:rFonts w:ascii="Calibri" w:eastAsia="Calibri" w:hAnsi="Calibri" w:cs="Calibri"/>
          <w:color w:val="auto"/>
          <w:sz w:val="22"/>
          <w:szCs w:val="22"/>
          <w:lang w:eastAsia="en-US"/>
        </w:rPr>
        <w:t>n NEA</w:t>
      </w:r>
      <w:r w:rsidRPr="00E953F5">
        <w:rPr>
          <w:rFonts w:ascii="Calibri" w:eastAsia="Calibri" w:hAnsi="Calibri" w:cs="Calibri"/>
          <w:color w:val="auto"/>
          <w:sz w:val="22"/>
          <w:szCs w:val="22"/>
          <w:lang w:eastAsia="en-US"/>
        </w:rPr>
        <w:t xml:space="preserve"> Task Force was convened to draft core competencies for potential and current UniServ directors. The</w:t>
      </w:r>
      <w:r>
        <w:rPr>
          <w:rFonts w:ascii="Calibri" w:eastAsia="Calibri" w:hAnsi="Calibri" w:cs="Calibri"/>
          <w:color w:val="auto"/>
          <w:sz w:val="22"/>
          <w:szCs w:val="22"/>
          <w:lang w:eastAsia="en-US"/>
        </w:rPr>
        <w:t xml:space="preserve">se core competencies </w:t>
      </w:r>
      <w:r w:rsidRPr="00E953F5">
        <w:rPr>
          <w:rFonts w:ascii="Calibri" w:eastAsia="Calibri" w:hAnsi="Calibri" w:cs="Calibri"/>
          <w:color w:val="auto"/>
          <w:sz w:val="22"/>
          <w:szCs w:val="22"/>
          <w:lang w:eastAsia="en-US"/>
        </w:rPr>
        <w:t xml:space="preserve">will serve to guide the development of trainings to advance the skills of potential and current UniServ </w:t>
      </w:r>
      <w:r w:rsidR="00521D50">
        <w:rPr>
          <w:rFonts w:ascii="Calibri" w:eastAsia="Calibri" w:hAnsi="Calibri" w:cs="Calibri"/>
          <w:color w:val="auto"/>
          <w:sz w:val="22"/>
          <w:szCs w:val="22"/>
          <w:lang w:eastAsia="en-US"/>
        </w:rPr>
        <w:t>d</w:t>
      </w:r>
      <w:r w:rsidRPr="00E953F5">
        <w:rPr>
          <w:rFonts w:ascii="Calibri" w:eastAsia="Calibri" w:hAnsi="Calibri" w:cs="Calibri"/>
          <w:color w:val="auto"/>
          <w:sz w:val="22"/>
          <w:szCs w:val="22"/>
          <w:lang w:eastAsia="en-US"/>
        </w:rPr>
        <w:t xml:space="preserve">irectors. </w:t>
      </w:r>
    </w:p>
    <w:p w:rsidR="00E953F5" w:rsidRDefault="00E953F5" w:rsidP="00E953F5">
      <w:pPr>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The Task Force was composed of representatives from governance and staff (NCSEA, NCUEA, NSO, and NEA). The</w:t>
      </w:r>
      <w:r w:rsidR="00C25823">
        <w:rPr>
          <w:rFonts w:ascii="Calibri" w:eastAsia="Calibri" w:hAnsi="Calibri" w:cs="Calibri"/>
          <w:color w:val="auto"/>
          <w:sz w:val="22"/>
          <w:szCs w:val="22"/>
          <w:lang w:eastAsia="en-US"/>
        </w:rPr>
        <w:t xml:space="preserve"> work of</w:t>
      </w:r>
      <w:r w:rsidRPr="00E953F5">
        <w:rPr>
          <w:rFonts w:ascii="Calibri" w:eastAsia="Calibri" w:hAnsi="Calibri" w:cs="Calibri"/>
          <w:color w:val="auto"/>
          <w:sz w:val="22"/>
          <w:szCs w:val="22"/>
          <w:lang w:eastAsia="en-US"/>
        </w:rPr>
        <w:t xml:space="preserve"> </w:t>
      </w:r>
      <w:r w:rsidR="00F44ADF">
        <w:rPr>
          <w:rFonts w:ascii="Calibri" w:eastAsia="Calibri" w:hAnsi="Calibri" w:cs="Calibri"/>
          <w:color w:val="auto"/>
          <w:sz w:val="22"/>
          <w:szCs w:val="22"/>
          <w:lang w:eastAsia="en-US"/>
        </w:rPr>
        <w:t xml:space="preserve">the </w:t>
      </w:r>
      <w:r w:rsidRPr="00E953F5">
        <w:rPr>
          <w:rFonts w:ascii="Calibri" w:eastAsia="Calibri" w:hAnsi="Calibri" w:cs="Calibri"/>
          <w:color w:val="auto"/>
          <w:sz w:val="22"/>
          <w:szCs w:val="22"/>
          <w:lang w:eastAsia="en-US"/>
        </w:rPr>
        <w:t>Task Force was facilitated by Jim Testerman, Senior Director, Center for Organizing.</w:t>
      </w:r>
    </w:p>
    <w:p w:rsidR="00E953F5" w:rsidRDefault="00E953F5" w:rsidP="00E953F5">
      <w:pPr>
        <w:rPr>
          <w:rFonts w:ascii="Calibri" w:eastAsia="Calibri" w:hAnsi="Calibri" w:cs="Calibri"/>
          <w:b/>
          <w:color w:val="auto"/>
          <w:sz w:val="22"/>
          <w:szCs w:val="22"/>
          <w:lang w:eastAsia="en-US"/>
        </w:rPr>
      </w:pPr>
      <w:r>
        <w:rPr>
          <w:rFonts w:ascii="Calibri" w:eastAsia="Calibri" w:hAnsi="Calibri" w:cs="Calibri"/>
          <w:b/>
          <w:color w:val="auto"/>
          <w:sz w:val="22"/>
          <w:szCs w:val="22"/>
          <w:lang w:eastAsia="en-US"/>
        </w:rPr>
        <w:t>TASK FORCE CHARGES</w:t>
      </w:r>
    </w:p>
    <w:p w:rsidR="00E953F5" w:rsidRPr="00E953F5" w:rsidRDefault="00E953F5" w:rsidP="00D911F8">
      <w:pPr>
        <w:numPr>
          <w:ilvl w:val="0"/>
          <w:numId w:val="4"/>
        </w:numPr>
        <w:spacing w:after="0" w:line="240" w:lineRule="auto"/>
        <w:rPr>
          <w:rFonts w:ascii="Calibri" w:eastAsia="Times New Roman" w:hAnsi="Calibri" w:cs="Times New Roman"/>
          <w:color w:val="auto"/>
          <w:sz w:val="22"/>
          <w:szCs w:val="21"/>
          <w:lang w:eastAsia="en-US"/>
        </w:rPr>
      </w:pPr>
      <w:r>
        <w:rPr>
          <w:rFonts w:ascii="Calibri" w:eastAsia="Times New Roman" w:hAnsi="Calibri" w:cs="Times New Roman"/>
          <w:color w:val="auto"/>
          <w:sz w:val="22"/>
          <w:szCs w:val="21"/>
          <w:lang w:eastAsia="en-US"/>
        </w:rPr>
        <w:t>The Task F</w:t>
      </w:r>
      <w:r w:rsidRPr="00E953F5">
        <w:rPr>
          <w:rFonts w:ascii="Calibri" w:eastAsia="Times New Roman" w:hAnsi="Calibri" w:cs="Times New Roman"/>
          <w:color w:val="auto"/>
          <w:sz w:val="22"/>
          <w:szCs w:val="21"/>
          <w:lang w:eastAsia="en-US"/>
        </w:rPr>
        <w:t>orce will draft core competencies for the position of UniServ director that will guide the development of state based pre-employment training programs.</w:t>
      </w:r>
    </w:p>
    <w:p w:rsidR="00E953F5" w:rsidRPr="00E953F5" w:rsidRDefault="00E953F5" w:rsidP="00D911F8">
      <w:pPr>
        <w:numPr>
          <w:ilvl w:val="0"/>
          <w:numId w:val="4"/>
        </w:numPr>
        <w:spacing w:after="0" w:line="240" w:lineRule="auto"/>
        <w:rPr>
          <w:rFonts w:ascii="Calibri" w:eastAsia="Times New Roman" w:hAnsi="Calibri" w:cs="Times New Roman"/>
          <w:color w:val="auto"/>
          <w:sz w:val="22"/>
          <w:szCs w:val="21"/>
          <w:lang w:eastAsia="en-US"/>
        </w:rPr>
      </w:pPr>
      <w:r>
        <w:rPr>
          <w:rFonts w:ascii="Calibri" w:eastAsia="Times New Roman" w:hAnsi="Calibri" w:cs="Times New Roman"/>
          <w:color w:val="auto"/>
          <w:sz w:val="22"/>
          <w:szCs w:val="21"/>
          <w:lang w:eastAsia="en-US"/>
        </w:rPr>
        <w:t>The Task F</w:t>
      </w:r>
      <w:r w:rsidRPr="00E953F5">
        <w:rPr>
          <w:rFonts w:ascii="Calibri" w:eastAsia="Times New Roman" w:hAnsi="Calibri" w:cs="Times New Roman"/>
          <w:color w:val="auto"/>
          <w:sz w:val="22"/>
          <w:szCs w:val="21"/>
          <w:lang w:eastAsia="en-US"/>
        </w:rPr>
        <w:t>orce will inventory best practices regarding training currently being delivered at the local and state level as well as training opportunities that are available outside of the NEA/SEA/LEA family.</w:t>
      </w:r>
    </w:p>
    <w:p w:rsidR="00E953F5" w:rsidRPr="00E953F5" w:rsidRDefault="00E953F5" w:rsidP="00D911F8">
      <w:pPr>
        <w:numPr>
          <w:ilvl w:val="0"/>
          <w:numId w:val="4"/>
        </w:numPr>
        <w:spacing w:after="0" w:line="240" w:lineRule="auto"/>
        <w:rPr>
          <w:rFonts w:ascii="Calibri" w:eastAsia="Times New Roman" w:hAnsi="Calibri" w:cs="Times New Roman"/>
          <w:color w:val="auto"/>
          <w:sz w:val="22"/>
          <w:szCs w:val="21"/>
          <w:lang w:eastAsia="en-US"/>
        </w:rPr>
      </w:pPr>
      <w:r>
        <w:rPr>
          <w:rFonts w:ascii="Calibri" w:eastAsia="Times New Roman" w:hAnsi="Calibri" w:cs="Times New Roman"/>
          <w:color w:val="auto"/>
          <w:sz w:val="22"/>
          <w:szCs w:val="21"/>
          <w:lang w:eastAsia="en-US"/>
        </w:rPr>
        <w:t>The Task F</w:t>
      </w:r>
      <w:r w:rsidRPr="00E953F5">
        <w:rPr>
          <w:rFonts w:ascii="Calibri" w:eastAsia="Times New Roman" w:hAnsi="Calibri" w:cs="Times New Roman"/>
          <w:color w:val="auto"/>
          <w:sz w:val="22"/>
          <w:szCs w:val="21"/>
          <w:lang w:eastAsia="en-US"/>
        </w:rPr>
        <w:t xml:space="preserve">orce will consider but not be limited to addressing introductory and advanced competencies that prepare or develop staff to successfully engage in membership recruitment and retention, campaigns to ensure dues stability (including conversion to EFT), developing local capacity to service member needs, leadership development at the local level, and growth and new market organizing campaigns.  </w:t>
      </w:r>
    </w:p>
    <w:p w:rsidR="00E953F5" w:rsidRPr="00E953F5" w:rsidRDefault="00E953F5" w:rsidP="00D911F8">
      <w:pPr>
        <w:numPr>
          <w:ilvl w:val="0"/>
          <w:numId w:val="4"/>
        </w:numPr>
        <w:spacing w:after="0" w:line="240" w:lineRule="auto"/>
        <w:rPr>
          <w:rFonts w:ascii="Calibri" w:eastAsia="Times New Roman" w:hAnsi="Calibri" w:cs="Times New Roman"/>
          <w:color w:val="auto"/>
          <w:sz w:val="22"/>
          <w:szCs w:val="21"/>
          <w:lang w:eastAsia="en-US"/>
        </w:rPr>
      </w:pPr>
      <w:r>
        <w:rPr>
          <w:rFonts w:ascii="Calibri" w:eastAsia="Times New Roman" w:hAnsi="Calibri" w:cs="Times New Roman"/>
          <w:color w:val="auto"/>
          <w:sz w:val="22"/>
          <w:szCs w:val="21"/>
          <w:lang w:eastAsia="en-US"/>
        </w:rPr>
        <w:t>The Task F</w:t>
      </w:r>
      <w:r w:rsidRPr="00E953F5">
        <w:rPr>
          <w:rFonts w:ascii="Calibri" w:eastAsia="Times New Roman" w:hAnsi="Calibri" w:cs="Times New Roman"/>
          <w:color w:val="auto"/>
          <w:sz w:val="22"/>
          <w:szCs w:val="21"/>
          <w:lang w:eastAsia="en-US"/>
        </w:rPr>
        <w:t xml:space="preserve">orce will review and propose innovative ways to deliver trainings in multiple venues and/or formats. </w:t>
      </w:r>
    </w:p>
    <w:p w:rsidR="00E953F5" w:rsidRPr="00DE00A5" w:rsidRDefault="00E953F5" w:rsidP="00D911F8">
      <w:pPr>
        <w:numPr>
          <w:ilvl w:val="0"/>
          <w:numId w:val="4"/>
        </w:numPr>
        <w:spacing w:after="0" w:line="240" w:lineRule="auto"/>
        <w:rPr>
          <w:rFonts w:ascii="Calibri" w:eastAsia="Times New Roman" w:hAnsi="Calibri" w:cs="Times New Roman"/>
          <w:color w:val="auto"/>
          <w:sz w:val="22"/>
          <w:szCs w:val="21"/>
          <w:lang w:eastAsia="en-US"/>
        </w:rPr>
      </w:pPr>
      <w:r>
        <w:rPr>
          <w:rFonts w:ascii="Calibri" w:eastAsia="Times New Roman" w:hAnsi="Calibri" w:cs="Times New Roman"/>
          <w:color w:val="auto"/>
          <w:sz w:val="22"/>
          <w:szCs w:val="21"/>
          <w:lang w:eastAsia="en-US"/>
        </w:rPr>
        <w:t>The Task F</w:t>
      </w:r>
      <w:r w:rsidRPr="00E953F5">
        <w:rPr>
          <w:rFonts w:ascii="Calibri" w:eastAsia="Times New Roman" w:hAnsi="Calibri" w:cs="Times New Roman"/>
          <w:color w:val="auto"/>
          <w:sz w:val="22"/>
          <w:szCs w:val="21"/>
          <w:lang w:eastAsia="en-US"/>
        </w:rPr>
        <w:t xml:space="preserve">orce will review the UniServ Guidelines and </w:t>
      </w:r>
      <w:r w:rsidRPr="00C201B4">
        <w:rPr>
          <w:rFonts w:ascii="Calibri" w:eastAsia="Times New Roman" w:hAnsi="Calibri" w:cs="Times New Roman"/>
          <w:color w:val="auto"/>
          <w:sz w:val="22"/>
          <w:szCs w:val="21"/>
          <w:lang w:eastAsia="en-US"/>
        </w:rPr>
        <w:t xml:space="preserve">make </w:t>
      </w:r>
      <w:r w:rsidRPr="002D17EF">
        <w:rPr>
          <w:rFonts w:ascii="Calibri" w:eastAsia="Times New Roman" w:hAnsi="Calibri" w:cs="Times New Roman"/>
          <w:b/>
          <w:color w:val="auto"/>
          <w:sz w:val="22"/>
          <w:szCs w:val="21"/>
          <w:lang w:eastAsia="en-US"/>
        </w:rPr>
        <w:t>a</w:t>
      </w:r>
      <w:r w:rsidRPr="00C201B4">
        <w:rPr>
          <w:rFonts w:ascii="Calibri" w:eastAsia="Times New Roman" w:hAnsi="Calibri" w:cs="Times New Roman"/>
          <w:color w:val="auto"/>
          <w:sz w:val="22"/>
          <w:szCs w:val="21"/>
          <w:lang w:eastAsia="en-US"/>
        </w:rPr>
        <w:t xml:space="preserve"> recommendation</w:t>
      </w:r>
      <w:r w:rsidR="00C201B4">
        <w:rPr>
          <w:rFonts w:ascii="Calibri" w:eastAsia="Times New Roman" w:hAnsi="Calibri" w:cs="Times New Roman"/>
          <w:color w:val="auto"/>
          <w:sz w:val="22"/>
          <w:szCs w:val="21"/>
          <w:lang w:eastAsia="en-US"/>
        </w:rPr>
        <w:t xml:space="preserve"> </w:t>
      </w:r>
      <w:r w:rsidRPr="00E953F5">
        <w:rPr>
          <w:rFonts w:ascii="Calibri" w:eastAsia="Times New Roman" w:hAnsi="Calibri" w:cs="Times New Roman"/>
          <w:color w:val="auto"/>
          <w:sz w:val="22"/>
          <w:szCs w:val="21"/>
          <w:lang w:eastAsia="en-US"/>
        </w:rPr>
        <w:t>to the NEA President regarding any changes that would be necessary to align training recommendations with the guidelines.</w:t>
      </w:r>
    </w:p>
    <w:p w:rsidR="00E953F5" w:rsidRPr="00E953F5" w:rsidRDefault="00E953F5" w:rsidP="00E953F5">
      <w:pPr>
        <w:rPr>
          <w:rFonts w:ascii="Calibri" w:eastAsia="Calibri" w:hAnsi="Calibri" w:cs="Calibri"/>
          <w:color w:val="auto"/>
          <w:sz w:val="22"/>
          <w:szCs w:val="22"/>
          <w:lang w:eastAsia="en-US"/>
        </w:rPr>
      </w:pPr>
    </w:p>
    <w:p w:rsidR="00E953F5" w:rsidRPr="00E953F5" w:rsidRDefault="00E953F5" w:rsidP="00E953F5">
      <w:pPr>
        <w:rPr>
          <w:rFonts w:ascii="Calibri" w:eastAsia="Calibri" w:hAnsi="Calibri" w:cs="Calibri"/>
          <w:b/>
          <w:color w:val="auto"/>
          <w:sz w:val="22"/>
          <w:szCs w:val="22"/>
          <w:lang w:eastAsia="en-US"/>
        </w:rPr>
      </w:pPr>
      <w:r w:rsidRPr="00E953F5">
        <w:rPr>
          <w:rFonts w:ascii="Calibri" w:eastAsia="Calibri" w:hAnsi="Calibri" w:cs="Calibri"/>
          <w:b/>
          <w:color w:val="auto"/>
          <w:sz w:val="22"/>
          <w:szCs w:val="22"/>
          <w:lang w:eastAsia="en-US"/>
        </w:rPr>
        <w:t>METHODOLOGY AND FINDINGS</w:t>
      </w:r>
    </w:p>
    <w:p w:rsidR="00E953F5" w:rsidRPr="00E953F5" w:rsidRDefault="00E953F5" w:rsidP="00E953F5">
      <w:pPr>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 xml:space="preserve">The Task Force began its work by exploring the following questions: </w:t>
      </w:r>
    </w:p>
    <w:p w:rsidR="00E953F5" w:rsidRPr="00E953F5" w:rsidRDefault="00E953F5" w:rsidP="00D911F8">
      <w:pPr>
        <w:numPr>
          <w:ilvl w:val="0"/>
          <w:numId w:val="5"/>
        </w:numPr>
        <w:tabs>
          <w:tab w:val="center" w:pos="4680"/>
          <w:tab w:val="right" w:pos="9360"/>
        </w:tabs>
        <w:spacing w:after="0" w:line="240" w:lineRule="auto"/>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 xml:space="preserve">What are competencies </w:t>
      </w:r>
      <w:r>
        <w:rPr>
          <w:rFonts w:ascii="Calibri" w:eastAsia="Calibri" w:hAnsi="Calibri" w:cs="Calibri"/>
          <w:color w:val="auto"/>
          <w:sz w:val="22"/>
          <w:szCs w:val="22"/>
          <w:lang w:eastAsia="en-US"/>
        </w:rPr>
        <w:t>versus</w:t>
      </w:r>
      <w:r w:rsidRPr="00E953F5">
        <w:rPr>
          <w:rFonts w:ascii="Calibri" w:eastAsia="Calibri" w:hAnsi="Calibri" w:cs="Calibri"/>
          <w:color w:val="auto"/>
          <w:sz w:val="22"/>
          <w:szCs w:val="22"/>
          <w:lang w:eastAsia="en-US"/>
        </w:rPr>
        <w:t xml:space="preserve"> what is content?</w:t>
      </w:r>
    </w:p>
    <w:p w:rsidR="00E953F5" w:rsidRPr="00E953F5" w:rsidRDefault="00E953F5" w:rsidP="00D911F8">
      <w:pPr>
        <w:numPr>
          <w:ilvl w:val="0"/>
          <w:numId w:val="5"/>
        </w:numPr>
        <w:tabs>
          <w:tab w:val="center" w:pos="4680"/>
          <w:tab w:val="right" w:pos="9360"/>
        </w:tabs>
        <w:spacing w:after="0" w:line="240" w:lineRule="auto"/>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 xml:space="preserve">What are the competencies </w:t>
      </w:r>
      <w:r>
        <w:rPr>
          <w:rFonts w:ascii="Calibri" w:eastAsia="Calibri" w:hAnsi="Calibri" w:cs="Calibri"/>
          <w:color w:val="auto"/>
          <w:sz w:val="22"/>
          <w:szCs w:val="22"/>
          <w:lang w:eastAsia="en-US"/>
        </w:rPr>
        <w:t xml:space="preserve">around which </w:t>
      </w:r>
      <w:r w:rsidRPr="00E953F5">
        <w:rPr>
          <w:rFonts w:ascii="Calibri" w:eastAsia="Calibri" w:hAnsi="Calibri" w:cs="Calibri"/>
          <w:color w:val="auto"/>
          <w:sz w:val="22"/>
          <w:szCs w:val="22"/>
          <w:lang w:eastAsia="en-US"/>
        </w:rPr>
        <w:t>to build a</w:t>
      </w:r>
      <w:r>
        <w:rPr>
          <w:rFonts w:ascii="Calibri" w:eastAsia="Calibri" w:hAnsi="Calibri" w:cs="Calibri"/>
          <w:color w:val="auto"/>
          <w:sz w:val="22"/>
          <w:szCs w:val="22"/>
          <w:lang w:eastAsia="en-US"/>
        </w:rPr>
        <w:t xml:space="preserve"> training</w:t>
      </w:r>
      <w:r w:rsidRPr="00E953F5">
        <w:rPr>
          <w:rFonts w:ascii="Calibri" w:eastAsia="Calibri" w:hAnsi="Calibri" w:cs="Calibri"/>
          <w:color w:val="auto"/>
          <w:sz w:val="22"/>
          <w:szCs w:val="22"/>
          <w:lang w:eastAsia="en-US"/>
        </w:rPr>
        <w:t xml:space="preserve"> curriculum?</w:t>
      </w:r>
    </w:p>
    <w:p w:rsidR="00E953F5" w:rsidRPr="00E953F5" w:rsidRDefault="00E953F5" w:rsidP="00D911F8">
      <w:pPr>
        <w:numPr>
          <w:ilvl w:val="0"/>
          <w:numId w:val="5"/>
        </w:numPr>
        <w:tabs>
          <w:tab w:val="center" w:pos="4680"/>
          <w:tab w:val="right" w:pos="9360"/>
        </w:tabs>
        <w:spacing w:after="0" w:line="240" w:lineRule="auto"/>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How do we ensure that we are delivering a continuum of professional development to our staff with a diverse level of expertise and experience?</w:t>
      </w:r>
    </w:p>
    <w:p w:rsidR="00E953F5" w:rsidRPr="00E953F5" w:rsidRDefault="00E953F5" w:rsidP="00D911F8">
      <w:pPr>
        <w:numPr>
          <w:ilvl w:val="0"/>
          <w:numId w:val="5"/>
        </w:numPr>
        <w:tabs>
          <w:tab w:val="center" w:pos="4680"/>
          <w:tab w:val="right" w:pos="9360"/>
        </w:tabs>
        <w:spacing w:after="0" w:line="240" w:lineRule="auto"/>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What is the NEA</w:t>
      </w:r>
      <w:r w:rsidR="00C25823">
        <w:rPr>
          <w:rFonts w:ascii="Calibri" w:eastAsia="Calibri" w:hAnsi="Calibri" w:cs="Calibri"/>
          <w:color w:val="auto"/>
          <w:sz w:val="22"/>
          <w:szCs w:val="22"/>
          <w:lang w:eastAsia="en-US"/>
        </w:rPr>
        <w:t>, state affiliate and local affiliate responsibility, respectively, to provide profe</w:t>
      </w:r>
      <w:r w:rsidR="00521D50">
        <w:rPr>
          <w:rFonts w:ascii="Calibri" w:eastAsia="Calibri" w:hAnsi="Calibri" w:cs="Calibri"/>
          <w:color w:val="auto"/>
          <w:sz w:val="22"/>
          <w:szCs w:val="22"/>
          <w:lang w:eastAsia="en-US"/>
        </w:rPr>
        <w:t>ssional development to UniServ d</w:t>
      </w:r>
      <w:r w:rsidR="00C25823">
        <w:rPr>
          <w:rFonts w:ascii="Calibri" w:eastAsia="Calibri" w:hAnsi="Calibri" w:cs="Calibri"/>
          <w:color w:val="auto"/>
          <w:sz w:val="22"/>
          <w:szCs w:val="22"/>
          <w:lang w:eastAsia="en-US"/>
        </w:rPr>
        <w:t>irectors?</w:t>
      </w:r>
    </w:p>
    <w:p w:rsidR="00E953F5" w:rsidRPr="00E953F5" w:rsidRDefault="00E953F5" w:rsidP="00E953F5">
      <w:pPr>
        <w:tabs>
          <w:tab w:val="center" w:pos="4680"/>
          <w:tab w:val="right" w:pos="9360"/>
        </w:tabs>
        <w:spacing w:after="0" w:line="240" w:lineRule="auto"/>
        <w:rPr>
          <w:rFonts w:ascii="Calibri" w:eastAsia="Calibri" w:hAnsi="Calibri" w:cs="Calibri"/>
          <w:color w:val="auto"/>
          <w:sz w:val="22"/>
          <w:szCs w:val="22"/>
          <w:lang w:eastAsia="en-US"/>
        </w:rPr>
      </w:pPr>
    </w:p>
    <w:p w:rsidR="00D93AE8" w:rsidRDefault="00D93AE8">
      <w:pPr>
        <w:rPr>
          <w:rFonts w:ascii="Calibri" w:eastAsia="Calibri" w:hAnsi="Calibri" w:cs="Calibri"/>
          <w:color w:val="auto"/>
          <w:sz w:val="22"/>
          <w:szCs w:val="22"/>
          <w:lang w:eastAsia="en-US"/>
        </w:rPr>
      </w:pPr>
      <w:r>
        <w:rPr>
          <w:rFonts w:ascii="Calibri" w:eastAsia="Calibri" w:hAnsi="Calibri" w:cs="Calibri"/>
          <w:color w:val="auto"/>
          <w:sz w:val="22"/>
          <w:szCs w:val="22"/>
          <w:lang w:eastAsia="en-US"/>
        </w:rPr>
        <w:br w:type="page"/>
      </w:r>
    </w:p>
    <w:p w:rsidR="00E953F5" w:rsidRPr="00E953F5" w:rsidRDefault="00C25823" w:rsidP="00E953F5">
      <w:pPr>
        <w:rPr>
          <w:rFonts w:ascii="Calibri" w:eastAsia="Calibri" w:hAnsi="Calibri" w:cs="Calibri"/>
          <w:b/>
          <w:color w:val="auto"/>
          <w:sz w:val="22"/>
          <w:szCs w:val="22"/>
          <w:lang w:eastAsia="en-US"/>
        </w:rPr>
      </w:pPr>
      <w:r>
        <w:rPr>
          <w:rFonts w:ascii="Calibri" w:eastAsia="Calibri" w:hAnsi="Calibri" w:cs="Calibri"/>
          <w:color w:val="auto"/>
          <w:sz w:val="22"/>
          <w:szCs w:val="22"/>
          <w:lang w:eastAsia="en-US"/>
        </w:rPr>
        <w:t>The</w:t>
      </w:r>
      <w:r w:rsidR="00E953F5" w:rsidRPr="00E953F5">
        <w:rPr>
          <w:rFonts w:ascii="Calibri" w:eastAsia="Calibri" w:hAnsi="Calibri" w:cs="Calibri"/>
          <w:color w:val="auto"/>
          <w:sz w:val="22"/>
          <w:szCs w:val="22"/>
          <w:lang w:eastAsia="en-US"/>
        </w:rPr>
        <w:t xml:space="preserve"> Task Force identified </w:t>
      </w:r>
      <w:r w:rsidR="0086360C" w:rsidRPr="00521D50">
        <w:rPr>
          <w:rFonts w:ascii="Calibri" w:eastAsia="Calibri" w:hAnsi="Calibri" w:cs="Calibri"/>
          <w:color w:val="auto"/>
          <w:sz w:val="22"/>
          <w:szCs w:val="22"/>
          <w:lang w:eastAsia="en-US"/>
        </w:rPr>
        <w:t>four</w:t>
      </w:r>
      <w:r w:rsidR="00E953F5" w:rsidRPr="00E953F5">
        <w:rPr>
          <w:rFonts w:ascii="Calibri" w:eastAsia="Calibri" w:hAnsi="Calibri" w:cs="Calibri"/>
          <w:color w:val="auto"/>
          <w:sz w:val="22"/>
          <w:szCs w:val="22"/>
          <w:lang w:eastAsia="en-US"/>
        </w:rPr>
        <w:t xml:space="preserve"> broad themes/strands from which to develop recommendations on core competencies. </w:t>
      </w:r>
    </w:p>
    <w:p w:rsidR="00E953F5" w:rsidRPr="00E953F5" w:rsidRDefault="00E953F5" w:rsidP="00D911F8">
      <w:pPr>
        <w:numPr>
          <w:ilvl w:val="0"/>
          <w:numId w:val="3"/>
        </w:numPr>
        <w:spacing w:after="0" w:line="240" w:lineRule="auto"/>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Organizing Competencies</w:t>
      </w:r>
    </w:p>
    <w:p w:rsidR="00E953F5" w:rsidRPr="00E953F5" w:rsidRDefault="00E953F5" w:rsidP="00D911F8">
      <w:pPr>
        <w:numPr>
          <w:ilvl w:val="0"/>
          <w:numId w:val="6"/>
        </w:numPr>
        <w:spacing w:after="0" w:line="240" w:lineRule="auto"/>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Essential Questions</w:t>
      </w:r>
    </w:p>
    <w:p w:rsidR="00E953F5" w:rsidRPr="00E953F5" w:rsidRDefault="00E953F5" w:rsidP="00D911F8">
      <w:pPr>
        <w:numPr>
          <w:ilvl w:val="0"/>
          <w:numId w:val="6"/>
        </w:numPr>
        <w:spacing w:after="0" w:line="240" w:lineRule="auto"/>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Active Listening</w:t>
      </w:r>
    </w:p>
    <w:p w:rsidR="00E953F5" w:rsidRPr="00E953F5" w:rsidRDefault="00E953F5" w:rsidP="00D911F8">
      <w:pPr>
        <w:numPr>
          <w:ilvl w:val="0"/>
          <w:numId w:val="6"/>
        </w:numPr>
        <w:spacing w:after="0" w:line="240" w:lineRule="auto"/>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Appreciative Inquiry</w:t>
      </w:r>
    </w:p>
    <w:p w:rsidR="00E953F5" w:rsidRPr="00E953F5" w:rsidRDefault="00E953F5" w:rsidP="00D911F8">
      <w:pPr>
        <w:numPr>
          <w:ilvl w:val="0"/>
          <w:numId w:val="6"/>
        </w:numPr>
        <w:spacing w:after="0" w:line="240" w:lineRule="auto"/>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Data Mining and Analysis</w:t>
      </w:r>
    </w:p>
    <w:p w:rsidR="00E953F5" w:rsidRPr="00E953F5" w:rsidRDefault="00E953F5" w:rsidP="00D911F8">
      <w:pPr>
        <w:numPr>
          <w:ilvl w:val="0"/>
          <w:numId w:val="6"/>
        </w:numPr>
        <w:spacing w:after="0" w:line="240" w:lineRule="auto"/>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Power Mapping and Application</w:t>
      </w:r>
    </w:p>
    <w:p w:rsidR="00E953F5" w:rsidRPr="00E953F5" w:rsidRDefault="00E953F5" w:rsidP="00D911F8">
      <w:pPr>
        <w:numPr>
          <w:ilvl w:val="0"/>
          <w:numId w:val="6"/>
        </w:numPr>
        <w:spacing w:after="0" w:line="240" w:lineRule="auto"/>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One-on-One’s, etc.</w:t>
      </w:r>
    </w:p>
    <w:p w:rsidR="00E953F5" w:rsidRPr="00E953F5" w:rsidRDefault="00E953F5" w:rsidP="00D911F8">
      <w:pPr>
        <w:numPr>
          <w:ilvl w:val="0"/>
          <w:numId w:val="6"/>
        </w:numPr>
        <w:spacing w:after="0" w:line="240" w:lineRule="auto"/>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Team Building</w:t>
      </w:r>
    </w:p>
    <w:p w:rsidR="00E953F5" w:rsidRPr="00E953F5" w:rsidRDefault="00E953F5" w:rsidP="00D911F8">
      <w:pPr>
        <w:numPr>
          <w:ilvl w:val="0"/>
          <w:numId w:val="6"/>
        </w:numPr>
        <w:spacing w:after="0" w:line="240" w:lineRule="auto"/>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Observation and Analysis</w:t>
      </w:r>
    </w:p>
    <w:p w:rsidR="00E953F5" w:rsidRPr="00E953F5" w:rsidRDefault="00E953F5" w:rsidP="00D911F8">
      <w:pPr>
        <w:numPr>
          <w:ilvl w:val="0"/>
          <w:numId w:val="6"/>
        </w:numPr>
        <w:spacing w:after="0" w:line="240" w:lineRule="auto"/>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Group Dynamics</w:t>
      </w:r>
    </w:p>
    <w:p w:rsidR="00E953F5" w:rsidRPr="00E953F5" w:rsidRDefault="00E953F5" w:rsidP="00D911F8">
      <w:pPr>
        <w:numPr>
          <w:ilvl w:val="0"/>
          <w:numId w:val="6"/>
        </w:numPr>
        <w:spacing w:after="0" w:line="240" w:lineRule="auto"/>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Organization, Design, Structure and Processes to support organizing</w:t>
      </w:r>
    </w:p>
    <w:p w:rsidR="00E953F5" w:rsidRPr="00E953F5" w:rsidRDefault="00C25823" w:rsidP="00D911F8">
      <w:pPr>
        <w:numPr>
          <w:ilvl w:val="0"/>
          <w:numId w:val="6"/>
        </w:numPr>
        <w:spacing w:after="0" w:line="240" w:lineRule="auto"/>
        <w:contextualSpacing/>
        <w:rPr>
          <w:rFonts w:ascii="Calibri" w:eastAsia="Calibri" w:hAnsi="Calibri" w:cs="Calibri"/>
          <w:color w:val="auto"/>
          <w:sz w:val="22"/>
          <w:szCs w:val="22"/>
          <w:lang w:eastAsia="en-US"/>
        </w:rPr>
      </w:pPr>
      <w:r>
        <w:rPr>
          <w:rFonts w:ascii="Calibri" w:eastAsia="Calibri" w:hAnsi="Calibri" w:cs="Calibri"/>
          <w:color w:val="auto"/>
          <w:sz w:val="22"/>
          <w:szCs w:val="22"/>
          <w:lang w:eastAsia="en-US"/>
        </w:rPr>
        <w:t>F</w:t>
      </w:r>
      <w:r w:rsidR="00E953F5" w:rsidRPr="00E953F5">
        <w:rPr>
          <w:rFonts w:ascii="Calibri" w:eastAsia="Calibri" w:hAnsi="Calibri" w:cs="Calibri"/>
          <w:color w:val="auto"/>
          <w:sz w:val="22"/>
          <w:szCs w:val="22"/>
          <w:lang w:eastAsia="en-US"/>
        </w:rPr>
        <w:t>oundational skills for membership and political organizing</w:t>
      </w:r>
    </w:p>
    <w:p w:rsidR="00E953F5" w:rsidRPr="00E953F5" w:rsidRDefault="00E953F5" w:rsidP="00E953F5">
      <w:pPr>
        <w:spacing w:after="0" w:line="240" w:lineRule="auto"/>
        <w:rPr>
          <w:rFonts w:ascii="Calibri" w:eastAsia="Calibri" w:hAnsi="Calibri" w:cs="Calibri"/>
          <w:color w:val="auto"/>
          <w:sz w:val="22"/>
          <w:szCs w:val="22"/>
          <w:lang w:eastAsia="en-US"/>
        </w:rPr>
      </w:pPr>
    </w:p>
    <w:p w:rsidR="00E953F5" w:rsidRPr="00E953F5" w:rsidRDefault="00E953F5" w:rsidP="00D911F8">
      <w:pPr>
        <w:numPr>
          <w:ilvl w:val="0"/>
          <w:numId w:val="3"/>
        </w:numPr>
        <w:spacing w:after="0" w:line="240" w:lineRule="auto"/>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Project Management</w:t>
      </w:r>
    </w:p>
    <w:p w:rsidR="00E953F5" w:rsidRPr="00E953F5" w:rsidRDefault="00E953F5" w:rsidP="00D911F8">
      <w:pPr>
        <w:numPr>
          <w:ilvl w:val="0"/>
          <w:numId w:val="7"/>
        </w:numPr>
        <w:spacing w:after="0" w:line="240" w:lineRule="auto"/>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Project Management strategies including software tools</w:t>
      </w:r>
    </w:p>
    <w:p w:rsidR="00E953F5" w:rsidRPr="00E953F5" w:rsidRDefault="00C25823" w:rsidP="00D911F8">
      <w:pPr>
        <w:numPr>
          <w:ilvl w:val="0"/>
          <w:numId w:val="7"/>
        </w:numPr>
        <w:spacing w:after="0" w:line="240" w:lineRule="auto"/>
        <w:rPr>
          <w:rFonts w:ascii="Calibri" w:eastAsia="Calibri" w:hAnsi="Calibri" w:cs="Calibri"/>
          <w:color w:val="auto"/>
          <w:sz w:val="22"/>
          <w:szCs w:val="22"/>
          <w:lang w:eastAsia="en-US"/>
        </w:rPr>
      </w:pPr>
      <w:r>
        <w:rPr>
          <w:rFonts w:ascii="Calibri" w:eastAsia="Calibri" w:hAnsi="Calibri" w:cs="Calibri"/>
          <w:color w:val="auto"/>
          <w:sz w:val="22"/>
          <w:szCs w:val="22"/>
          <w:lang w:eastAsia="en-US"/>
        </w:rPr>
        <w:t>S</w:t>
      </w:r>
      <w:r w:rsidR="00E953F5" w:rsidRPr="00E953F5">
        <w:rPr>
          <w:rFonts w:ascii="Calibri" w:eastAsia="Calibri" w:hAnsi="Calibri" w:cs="Calibri"/>
          <w:color w:val="auto"/>
          <w:sz w:val="22"/>
          <w:szCs w:val="22"/>
          <w:lang w:eastAsia="en-US"/>
        </w:rPr>
        <w:t>elf-directed learning</w:t>
      </w:r>
    </w:p>
    <w:p w:rsidR="00E953F5" w:rsidRPr="00E953F5" w:rsidRDefault="00E953F5" w:rsidP="00E953F5">
      <w:pPr>
        <w:spacing w:after="0" w:line="240" w:lineRule="auto"/>
        <w:ind w:left="1440"/>
        <w:rPr>
          <w:rFonts w:ascii="Calibri" w:eastAsia="Calibri" w:hAnsi="Calibri" w:cs="Calibri"/>
          <w:color w:val="auto"/>
          <w:sz w:val="22"/>
          <w:szCs w:val="22"/>
          <w:lang w:eastAsia="en-US"/>
        </w:rPr>
      </w:pPr>
    </w:p>
    <w:p w:rsidR="00E953F5" w:rsidRPr="00E953F5" w:rsidRDefault="00E953F5" w:rsidP="00D911F8">
      <w:pPr>
        <w:numPr>
          <w:ilvl w:val="0"/>
          <w:numId w:val="3"/>
        </w:numPr>
        <w:spacing w:after="0" w:line="240" w:lineRule="auto"/>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Interpersonal and/or Negotiating Skills</w:t>
      </w:r>
    </w:p>
    <w:p w:rsidR="00E953F5" w:rsidRPr="00E953F5" w:rsidRDefault="00E953F5" w:rsidP="00D911F8">
      <w:pPr>
        <w:numPr>
          <w:ilvl w:val="0"/>
          <w:numId w:val="8"/>
        </w:numPr>
        <w:spacing w:after="0" w:line="240" w:lineRule="auto"/>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Mediation</w:t>
      </w:r>
    </w:p>
    <w:p w:rsidR="00E953F5" w:rsidRPr="00E953F5" w:rsidRDefault="00E953F5" w:rsidP="00D911F8">
      <w:pPr>
        <w:numPr>
          <w:ilvl w:val="0"/>
          <w:numId w:val="8"/>
        </w:numPr>
        <w:spacing w:after="0" w:line="240" w:lineRule="auto"/>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Facilitation</w:t>
      </w:r>
    </w:p>
    <w:p w:rsidR="00E953F5" w:rsidRDefault="00C25823" w:rsidP="00D911F8">
      <w:pPr>
        <w:numPr>
          <w:ilvl w:val="0"/>
          <w:numId w:val="8"/>
        </w:numPr>
        <w:spacing w:after="0" w:line="240" w:lineRule="auto"/>
        <w:rPr>
          <w:rFonts w:ascii="Calibri" w:eastAsia="Calibri" w:hAnsi="Calibri" w:cs="Calibri"/>
          <w:color w:val="auto"/>
          <w:sz w:val="22"/>
          <w:szCs w:val="22"/>
          <w:lang w:eastAsia="en-US"/>
        </w:rPr>
      </w:pPr>
      <w:r>
        <w:rPr>
          <w:rFonts w:ascii="Calibri" w:eastAsia="Calibri" w:hAnsi="Calibri" w:cs="Calibri"/>
          <w:color w:val="auto"/>
          <w:sz w:val="22"/>
          <w:szCs w:val="22"/>
          <w:lang w:eastAsia="en-US"/>
        </w:rPr>
        <w:t>F</w:t>
      </w:r>
      <w:r w:rsidR="00E953F5" w:rsidRPr="00E953F5">
        <w:rPr>
          <w:rFonts w:ascii="Calibri" w:eastAsia="Calibri" w:hAnsi="Calibri" w:cs="Calibri"/>
          <w:color w:val="auto"/>
          <w:sz w:val="22"/>
          <w:szCs w:val="22"/>
          <w:lang w:eastAsia="en-US"/>
        </w:rPr>
        <w:t>oundational skills for arbitration</w:t>
      </w:r>
    </w:p>
    <w:p w:rsidR="00F06F5E" w:rsidRDefault="00F06F5E" w:rsidP="00F06F5E">
      <w:pPr>
        <w:spacing w:after="0" w:line="240" w:lineRule="auto"/>
        <w:ind w:left="1800"/>
        <w:rPr>
          <w:rFonts w:ascii="Calibri" w:eastAsia="Calibri" w:hAnsi="Calibri" w:cs="Calibri"/>
          <w:color w:val="auto"/>
          <w:sz w:val="22"/>
          <w:szCs w:val="22"/>
          <w:lang w:eastAsia="en-US"/>
        </w:rPr>
      </w:pPr>
    </w:p>
    <w:p w:rsidR="00F06F5E" w:rsidRPr="00521D50" w:rsidRDefault="00F06F5E" w:rsidP="00D911F8">
      <w:pPr>
        <w:pStyle w:val="ListParagraph"/>
        <w:numPr>
          <w:ilvl w:val="0"/>
          <w:numId w:val="3"/>
        </w:numPr>
        <w:spacing w:after="0" w:line="240" w:lineRule="auto"/>
        <w:rPr>
          <w:rFonts w:ascii="Calibri" w:eastAsia="Calibri" w:hAnsi="Calibri" w:cs="Calibri"/>
          <w:color w:val="auto"/>
          <w:sz w:val="22"/>
          <w:szCs w:val="22"/>
          <w:lang w:eastAsia="en-US"/>
        </w:rPr>
      </w:pPr>
      <w:r w:rsidRPr="00521D50">
        <w:rPr>
          <w:rFonts w:ascii="Calibri" w:eastAsia="Calibri" w:hAnsi="Calibri" w:cs="Calibri"/>
          <w:color w:val="auto"/>
          <w:sz w:val="22"/>
          <w:szCs w:val="22"/>
          <w:lang w:eastAsia="en-US"/>
        </w:rPr>
        <w:t>Teaching and Learning Issues</w:t>
      </w:r>
    </w:p>
    <w:p w:rsidR="00F06F5E" w:rsidRPr="00521D50" w:rsidRDefault="00BF2132" w:rsidP="00D911F8">
      <w:pPr>
        <w:numPr>
          <w:ilvl w:val="0"/>
          <w:numId w:val="8"/>
        </w:numPr>
        <w:spacing w:after="0" w:line="240" w:lineRule="auto"/>
        <w:rPr>
          <w:rFonts w:ascii="Calibri" w:eastAsia="Calibri" w:hAnsi="Calibri" w:cs="Calibri"/>
          <w:color w:val="auto"/>
          <w:sz w:val="22"/>
          <w:szCs w:val="22"/>
          <w:lang w:eastAsia="en-US"/>
        </w:rPr>
      </w:pPr>
      <w:r w:rsidRPr="00521D50">
        <w:rPr>
          <w:rFonts w:ascii="Calibri" w:eastAsia="Calibri" w:hAnsi="Calibri" w:cs="Calibri"/>
          <w:color w:val="auto"/>
          <w:sz w:val="22"/>
          <w:szCs w:val="22"/>
          <w:lang w:eastAsia="en-US"/>
        </w:rPr>
        <w:t>Advocacy on pedagogical issues</w:t>
      </w:r>
    </w:p>
    <w:p w:rsidR="00F06F5E" w:rsidRPr="00521D50" w:rsidRDefault="00BF2132" w:rsidP="00D911F8">
      <w:pPr>
        <w:numPr>
          <w:ilvl w:val="0"/>
          <w:numId w:val="8"/>
        </w:numPr>
        <w:spacing w:after="0" w:line="240" w:lineRule="auto"/>
        <w:rPr>
          <w:rFonts w:ascii="Calibri" w:eastAsia="Calibri" w:hAnsi="Calibri" w:cs="Calibri"/>
          <w:color w:val="auto"/>
          <w:sz w:val="22"/>
          <w:szCs w:val="22"/>
          <w:lang w:eastAsia="en-US"/>
        </w:rPr>
      </w:pPr>
      <w:r w:rsidRPr="00521D50">
        <w:rPr>
          <w:rFonts w:ascii="Calibri" w:eastAsia="Calibri" w:hAnsi="Calibri" w:cs="Calibri"/>
          <w:color w:val="auto"/>
          <w:sz w:val="22"/>
          <w:szCs w:val="22"/>
          <w:lang w:eastAsia="en-US"/>
        </w:rPr>
        <w:t>Advocacy on local and state education policy issues</w:t>
      </w:r>
    </w:p>
    <w:p w:rsidR="00F06F5E" w:rsidRPr="00521D50" w:rsidRDefault="00F06F5E" w:rsidP="00D911F8">
      <w:pPr>
        <w:numPr>
          <w:ilvl w:val="0"/>
          <w:numId w:val="8"/>
        </w:numPr>
        <w:spacing w:after="0" w:line="240" w:lineRule="auto"/>
        <w:rPr>
          <w:rFonts w:ascii="Calibri" w:eastAsia="Calibri" w:hAnsi="Calibri" w:cs="Calibri"/>
          <w:color w:val="auto"/>
          <w:sz w:val="22"/>
          <w:szCs w:val="22"/>
          <w:lang w:eastAsia="en-US"/>
        </w:rPr>
      </w:pPr>
      <w:r w:rsidRPr="00521D50">
        <w:rPr>
          <w:rFonts w:ascii="Calibri" w:eastAsia="Calibri" w:hAnsi="Calibri" w:cs="Calibri"/>
          <w:color w:val="auto"/>
          <w:sz w:val="22"/>
          <w:szCs w:val="22"/>
          <w:lang w:eastAsia="en-US"/>
        </w:rPr>
        <w:t>Advocacy on</w:t>
      </w:r>
      <w:r w:rsidR="00BF2132" w:rsidRPr="00521D50">
        <w:rPr>
          <w:rFonts w:ascii="Calibri" w:eastAsia="Calibri" w:hAnsi="Calibri" w:cs="Calibri"/>
          <w:color w:val="auto"/>
          <w:sz w:val="22"/>
          <w:szCs w:val="22"/>
          <w:lang w:eastAsia="en-US"/>
        </w:rPr>
        <w:t xml:space="preserve"> education </w:t>
      </w:r>
      <w:r w:rsidRPr="00521D50">
        <w:rPr>
          <w:rFonts w:ascii="Calibri" w:eastAsia="Calibri" w:hAnsi="Calibri" w:cs="Calibri"/>
          <w:color w:val="auto"/>
          <w:sz w:val="22"/>
          <w:szCs w:val="22"/>
          <w:lang w:eastAsia="en-US"/>
        </w:rPr>
        <w:t>accountability issues</w:t>
      </w:r>
    </w:p>
    <w:p w:rsidR="00E953F5" w:rsidRPr="00E953F5" w:rsidRDefault="00E953F5" w:rsidP="00E953F5">
      <w:pPr>
        <w:spacing w:after="0" w:line="240" w:lineRule="auto"/>
        <w:ind w:left="1440"/>
        <w:rPr>
          <w:rFonts w:ascii="Calibri" w:eastAsia="Calibri" w:hAnsi="Calibri" w:cs="Calibri"/>
          <w:color w:val="auto"/>
          <w:sz w:val="22"/>
          <w:szCs w:val="22"/>
          <w:lang w:eastAsia="en-US"/>
        </w:rPr>
      </w:pPr>
    </w:p>
    <w:p w:rsidR="00E953F5" w:rsidRPr="00E953F5" w:rsidRDefault="00E953F5" w:rsidP="00E953F5">
      <w:pPr>
        <w:tabs>
          <w:tab w:val="center" w:pos="4680"/>
          <w:tab w:val="right" w:pos="9360"/>
        </w:tabs>
        <w:spacing w:after="0" w:line="240" w:lineRule="auto"/>
        <w:rPr>
          <w:rFonts w:ascii="Calibri" w:eastAsia="Calibri" w:hAnsi="Calibri" w:cs="Calibri"/>
          <w:b/>
          <w:color w:val="auto"/>
          <w:sz w:val="22"/>
          <w:szCs w:val="22"/>
          <w:lang w:eastAsia="en-US"/>
        </w:rPr>
      </w:pPr>
    </w:p>
    <w:p w:rsidR="00B53430" w:rsidRDefault="00C25823" w:rsidP="00E953F5">
      <w:pPr>
        <w:rPr>
          <w:rFonts w:ascii="Calibri" w:eastAsia="Calibri" w:hAnsi="Calibri" w:cs="Calibri"/>
          <w:color w:val="auto"/>
          <w:sz w:val="22"/>
          <w:szCs w:val="22"/>
          <w:lang w:eastAsia="en-US"/>
        </w:rPr>
      </w:pPr>
      <w:r>
        <w:rPr>
          <w:rFonts w:ascii="Calibri" w:eastAsia="Calibri" w:hAnsi="Calibri" w:cs="Calibri"/>
          <w:b/>
          <w:color w:val="auto"/>
          <w:sz w:val="22"/>
          <w:szCs w:val="22"/>
          <w:lang w:eastAsia="en-US"/>
        </w:rPr>
        <w:t>UniServ CORE COMPETENCIES</w:t>
      </w:r>
      <w:r>
        <w:rPr>
          <w:rFonts w:ascii="Calibri" w:eastAsia="Calibri" w:hAnsi="Calibri" w:cs="Calibri"/>
          <w:b/>
          <w:color w:val="auto"/>
          <w:sz w:val="22"/>
          <w:szCs w:val="22"/>
          <w:lang w:eastAsia="en-US"/>
        </w:rPr>
        <w:br/>
      </w:r>
      <w:r w:rsidR="000F2308" w:rsidRPr="000F2308">
        <w:rPr>
          <w:rFonts w:ascii="Calibri" w:eastAsia="Calibri" w:hAnsi="Calibri" w:cs="Calibri"/>
          <w:color w:val="auto"/>
          <w:sz w:val="22"/>
          <w:szCs w:val="22"/>
          <w:lang w:eastAsia="en-US"/>
        </w:rPr>
        <w:t xml:space="preserve">The Task Force </w:t>
      </w:r>
      <w:r w:rsidR="007123BB">
        <w:rPr>
          <w:rFonts w:ascii="Calibri" w:eastAsia="Calibri" w:hAnsi="Calibri" w:cs="Calibri"/>
          <w:color w:val="auto"/>
          <w:sz w:val="22"/>
          <w:szCs w:val="22"/>
          <w:lang w:eastAsia="en-US"/>
        </w:rPr>
        <w:t>sets forth</w:t>
      </w:r>
      <w:r w:rsidR="007123BB" w:rsidRPr="000F2308">
        <w:rPr>
          <w:rFonts w:ascii="Calibri" w:eastAsia="Calibri" w:hAnsi="Calibri" w:cs="Calibri"/>
          <w:color w:val="auto"/>
          <w:sz w:val="22"/>
          <w:szCs w:val="22"/>
          <w:lang w:eastAsia="en-US"/>
        </w:rPr>
        <w:t xml:space="preserve"> </w:t>
      </w:r>
      <w:r w:rsidR="00521D50">
        <w:rPr>
          <w:rFonts w:ascii="Calibri" w:eastAsia="Calibri" w:hAnsi="Calibri" w:cs="Calibri"/>
          <w:color w:val="auto"/>
          <w:sz w:val="22"/>
          <w:szCs w:val="22"/>
          <w:lang w:eastAsia="en-US"/>
        </w:rPr>
        <w:t>five</w:t>
      </w:r>
      <w:r w:rsidR="000F2308" w:rsidRPr="000F2308">
        <w:rPr>
          <w:rFonts w:ascii="Calibri" w:eastAsia="Calibri" w:hAnsi="Calibri" w:cs="Calibri"/>
          <w:color w:val="auto"/>
          <w:sz w:val="22"/>
          <w:szCs w:val="22"/>
          <w:lang w:eastAsia="en-US"/>
        </w:rPr>
        <w:t xml:space="preserve"> core competencies and skills sets that a UniServ director should be able to demonstrate when being considered for employment in any state or local affiliate.  There may be other competencies that each state or local affiliate adopts as unique to their affiliate. We refer you to the definition and the use of knowledge, skills, and abilities</w:t>
      </w:r>
      <w:r w:rsidR="007123BB">
        <w:rPr>
          <w:rFonts w:ascii="Calibri" w:eastAsia="Calibri" w:hAnsi="Calibri" w:cs="Calibri"/>
          <w:color w:val="auto"/>
          <w:sz w:val="22"/>
          <w:szCs w:val="22"/>
          <w:lang w:eastAsia="en-US"/>
        </w:rPr>
        <w:t xml:space="preserve"> provided at the end of this document</w:t>
      </w:r>
      <w:r w:rsidR="000F2308" w:rsidRPr="000F2308">
        <w:rPr>
          <w:rFonts w:ascii="Calibri" w:eastAsia="Calibri" w:hAnsi="Calibri" w:cs="Calibri"/>
          <w:color w:val="auto"/>
          <w:sz w:val="22"/>
          <w:szCs w:val="22"/>
          <w:lang w:eastAsia="en-US"/>
        </w:rPr>
        <w:t xml:space="preserve"> as you consider these competencies. </w:t>
      </w:r>
      <w:r w:rsidR="007123BB">
        <w:rPr>
          <w:rFonts w:ascii="Calibri" w:eastAsia="Calibri" w:hAnsi="Calibri" w:cs="Calibri"/>
          <w:color w:val="auto"/>
          <w:sz w:val="22"/>
          <w:szCs w:val="22"/>
          <w:lang w:eastAsia="en-US"/>
        </w:rPr>
        <w:t>Many</w:t>
      </w:r>
      <w:r w:rsidR="000F2308" w:rsidRPr="000F2308">
        <w:rPr>
          <w:rFonts w:ascii="Calibri" w:eastAsia="Calibri" w:hAnsi="Calibri" w:cs="Calibri"/>
          <w:color w:val="auto"/>
          <w:sz w:val="22"/>
          <w:szCs w:val="22"/>
          <w:lang w:eastAsia="en-US"/>
        </w:rPr>
        <w:t xml:space="preserve"> of the skill sets are transferable between competencies. </w:t>
      </w:r>
    </w:p>
    <w:p w:rsidR="00D93AE8" w:rsidRDefault="00D93AE8">
      <w:pPr>
        <w:rPr>
          <w:rFonts w:ascii="Calibri" w:eastAsia="Calibri" w:hAnsi="Calibri" w:cs="Calibri"/>
          <w:color w:val="auto"/>
          <w:sz w:val="22"/>
          <w:szCs w:val="22"/>
          <w:lang w:eastAsia="en-US"/>
        </w:rPr>
      </w:pPr>
      <w:r>
        <w:rPr>
          <w:rFonts w:ascii="Calibri" w:eastAsia="Calibri" w:hAnsi="Calibri" w:cs="Calibri"/>
          <w:color w:val="auto"/>
          <w:sz w:val="22"/>
          <w:szCs w:val="22"/>
          <w:lang w:eastAsia="en-US"/>
        </w:rPr>
        <w:br w:type="page"/>
      </w:r>
    </w:p>
    <w:p w:rsidR="00E953F5" w:rsidRPr="00DE00A5" w:rsidRDefault="00AA1A3E" w:rsidP="00E953F5">
      <w:pPr>
        <w:rPr>
          <w:rFonts w:ascii="Calibri" w:eastAsia="Calibri" w:hAnsi="Calibri" w:cs="Calibri"/>
          <w:color w:val="auto"/>
          <w:sz w:val="22"/>
          <w:szCs w:val="22"/>
          <w:lang w:eastAsia="en-US"/>
        </w:rPr>
      </w:pPr>
      <w:r w:rsidRPr="00AA1A3E">
        <w:rPr>
          <w:rFonts w:ascii="Calibri" w:eastAsia="Calibri" w:hAnsi="Calibri" w:cs="Calibri"/>
          <w:color w:val="auto"/>
          <w:sz w:val="22"/>
          <w:szCs w:val="22"/>
          <w:lang w:eastAsia="en-US"/>
        </w:rPr>
        <w:t xml:space="preserve">UniServ </w:t>
      </w:r>
      <w:r w:rsidR="00521D50">
        <w:rPr>
          <w:rFonts w:ascii="Calibri" w:eastAsia="Calibri" w:hAnsi="Calibri" w:cs="Calibri"/>
          <w:color w:val="auto"/>
          <w:sz w:val="22"/>
          <w:szCs w:val="22"/>
          <w:lang w:eastAsia="en-US"/>
        </w:rPr>
        <w:t>d</w:t>
      </w:r>
      <w:r w:rsidRPr="00AA1A3E">
        <w:rPr>
          <w:rFonts w:ascii="Calibri" w:eastAsia="Calibri" w:hAnsi="Calibri" w:cs="Calibri"/>
          <w:color w:val="auto"/>
          <w:sz w:val="22"/>
          <w:szCs w:val="22"/>
          <w:lang w:eastAsia="en-US"/>
        </w:rPr>
        <w:t>irectors should be able to demonstrate and continue to build</w:t>
      </w:r>
      <w:r w:rsidR="002D17EF">
        <w:rPr>
          <w:rFonts w:ascii="Calibri" w:eastAsia="Calibri" w:hAnsi="Calibri" w:cs="Calibri"/>
          <w:color w:val="auto"/>
          <w:sz w:val="22"/>
          <w:szCs w:val="22"/>
          <w:lang w:eastAsia="en-US"/>
        </w:rPr>
        <w:t xml:space="preserve"> proficiency</w:t>
      </w:r>
      <w:r>
        <w:rPr>
          <w:rFonts w:ascii="Calibri" w:eastAsia="Calibri" w:hAnsi="Calibri" w:cs="Calibri"/>
          <w:color w:val="auto"/>
          <w:sz w:val="22"/>
          <w:szCs w:val="22"/>
          <w:lang w:eastAsia="en-US"/>
        </w:rPr>
        <w:t xml:space="preserve"> within these competencies</w:t>
      </w:r>
      <w:r w:rsidRPr="00AA1A3E">
        <w:rPr>
          <w:rFonts w:ascii="Calibri" w:eastAsia="Calibri" w:hAnsi="Calibri" w:cs="Calibri"/>
          <w:color w:val="auto"/>
          <w:sz w:val="22"/>
          <w:szCs w:val="22"/>
          <w:lang w:eastAsia="en-US"/>
        </w:rPr>
        <w:t xml:space="preserve"> during the course of their career. </w:t>
      </w:r>
      <w:r>
        <w:rPr>
          <w:rFonts w:ascii="Calibri" w:eastAsia="Calibri" w:hAnsi="Calibri" w:cs="Calibri"/>
          <w:color w:val="auto"/>
          <w:sz w:val="22"/>
          <w:szCs w:val="22"/>
          <w:lang w:eastAsia="en-US"/>
        </w:rPr>
        <w:t>Based on this framework</w:t>
      </w:r>
      <w:r w:rsidRPr="00AA1A3E">
        <w:rPr>
          <w:rFonts w:ascii="Calibri" w:eastAsia="Calibri" w:hAnsi="Calibri" w:cs="Calibri"/>
          <w:color w:val="auto"/>
          <w:sz w:val="22"/>
          <w:szCs w:val="22"/>
          <w:lang w:eastAsia="en-US"/>
        </w:rPr>
        <w:t xml:space="preserve"> the </w:t>
      </w:r>
      <w:r>
        <w:rPr>
          <w:rFonts w:ascii="Calibri" w:eastAsia="Calibri" w:hAnsi="Calibri" w:cs="Calibri"/>
          <w:color w:val="auto"/>
          <w:sz w:val="22"/>
          <w:szCs w:val="22"/>
          <w:lang w:eastAsia="en-US"/>
        </w:rPr>
        <w:t>NEA</w:t>
      </w:r>
      <w:r w:rsidRPr="00AA1A3E">
        <w:rPr>
          <w:rFonts w:ascii="Calibri" w:eastAsia="Calibri" w:hAnsi="Calibri" w:cs="Calibri"/>
          <w:color w:val="auto"/>
          <w:sz w:val="22"/>
          <w:szCs w:val="22"/>
          <w:lang w:eastAsia="en-US"/>
        </w:rPr>
        <w:t>, state, and local Associations will be able to identify, and develop</w:t>
      </w:r>
      <w:r w:rsidR="00C201B4" w:rsidRPr="002D17EF">
        <w:rPr>
          <w:rFonts w:ascii="Calibri" w:eastAsia="Calibri" w:hAnsi="Calibri" w:cs="Calibri"/>
          <w:color w:val="auto"/>
          <w:sz w:val="22"/>
          <w:szCs w:val="22"/>
          <w:lang w:eastAsia="en-US"/>
        </w:rPr>
        <w:t>,</w:t>
      </w:r>
      <w:r w:rsidRPr="00AA1A3E">
        <w:rPr>
          <w:rFonts w:ascii="Calibri" w:eastAsia="Calibri" w:hAnsi="Calibri" w:cs="Calibri"/>
          <w:color w:val="auto"/>
          <w:sz w:val="22"/>
          <w:szCs w:val="22"/>
          <w:lang w:eastAsia="en-US"/>
        </w:rPr>
        <w:t xml:space="preserve"> if </w:t>
      </w:r>
      <w:r w:rsidR="00B53430">
        <w:rPr>
          <w:rFonts w:ascii="Calibri" w:eastAsia="Calibri" w:hAnsi="Calibri" w:cs="Calibri"/>
          <w:color w:val="auto"/>
          <w:sz w:val="22"/>
          <w:szCs w:val="22"/>
          <w:lang w:eastAsia="en-US"/>
        </w:rPr>
        <w:t>necessary</w:t>
      </w:r>
      <w:r w:rsidRPr="00AA1A3E">
        <w:rPr>
          <w:rFonts w:ascii="Calibri" w:eastAsia="Calibri" w:hAnsi="Calibri" w:cs="Calibri"/>
          <w:color w:val="auto"/>
          <w:sz w:val="22"/>
          <w:szCs w:val="22"/>
          <w:lang w:eastAsia="en-US"/>
        </w:rPr>
        <w:t>, trainings</w:t>
      </w:r>
      <w:r w:rsidR="00B53430">
        <w:rPr>
          <w:rFonts w:ascii="Calibri" w:eastAsia="Calibri" w:hAnsi="Calibri" w:cs="Calibri"/>
          <w:color w:val="auto"/>
          <w:sz w:val="22"/>
          <w:szCs w:val="22"/>
          <w:lang w:eastAsia="en-US"/>
        </w:rPr>
        <w:t xml:space="preserve"> and experiences</w:t>
      </w:r>
      <w:r>
        <w:rPr>
          <w:rFonts w:ascii="Calibri" w:eastAsia="Calibri" w:hAnsi="Calibri" w:cs="Calibri"/>
          <w:color w:val="auto"/>
          <w:sz w:val="22"/>
          <w:szCs w:val="22"/>
          <w:lang w:eastAsia="en-US"/>
        </w:rPr>
        <w:t xml:space="preserve"> </w:t>
      </w:r>
      <w:r w:rsidRPr="00AA1A3E">
        <w:rPr>
          <w:rFonts w:ascii="Calibri" w:eastAsia="Calibri" w:hAnsi="Calibri" w:cs="Calibri"/>
          <w:color w:val="auto"/>
          <w:sz w:val="22"/>
          <w:szCs w:val="22"/>
          <w:lang w:eastAsia="en-US"/>
        </w:rPr>
        <w:t xml:space="preserve">that will prepare UniServ </w:t>
      </w:r>
      <w:r w:rsidR="00086B9D">
        <w:rPr>
          <w:rFonts w:ascii="Calibri" w:eastAsia="Calibri" w:hAnsi="Calibri" w:cs="Calibri"/>
          <w:color w:val="auto"/>
          <w:sz w:val="22"/>
          <w:szCs w:val="22"/>
          <w:lang w:eastAsia="en-US"/>
        </w:rPr>
        <w:t>d</w:t>
      </w:r>
      <w:r w:rsidRPr="00AA1A3E">
        <w:rPr>
          <w:rFonts w:ascii="Calibri" w:eastAsia="Calibri" w:hAnsi="Calibri" w:cs="Calibri"/>
          <w:color w:val="auto"/>
          <w:sz w:val="22"/>
          <w:szCs w:val="22"/>
          <w:lang w:eastAsia="en-US"/>
        </w:rPr>
        <w:t>irectors to establish a culture of organizing.</w:t>
      </w:r>
    </w:p>
    <w:p w:rsidR="00C25823" w:rsidRPr="00E953F5" w:rsidRDefault="00E953F5" w:rsidP="00DE00A5">
      <w:pPr>
        <w:tabs>
          <w:tab w:val="center" w:pos="4680"/>
          <w:tab w:val="right" w:pos="9360"/>
        </w:tabs>
        <w:spacing w:after="0" w:line="240" w:lineRule="auto"/>
        <w:ind w:left="720"/>
        <w:rPr>
          <w:rFonts w:ascii="Calibri" w:eastAsia="Calibri" w:hAnsi="Calibri" w:cs="Calibri"/>
          <w:b/>
          <w:color w:val="auto"/>
          <w:sz w:val="22"/>
          <w:szCs w:val="22"/>
          <w:lang w:eastAsia="en-US"/>
        </w:rPr>
      </w:pPr>
      <w:r w:rsidRPr="00E953F5">
        <w:rPr>
          <w:rFonts w:ascii="Calibri" w:eastAsia="Calibri" w:hAnsi="Calibri" w:cs="Calibri"/>
          <w:b/>
          <w:color w:val="auto"/>
          <w:sz w:val="22"/>
          <w:szCs w:val="22"/>
          <w:lang w:eastAsia="en-US"/>
        </w:rPr>
        <w:t>Preamble:</w:t>
      </w:r>
    </w:p>
    <w:p w:rsidR="00E953F5" w:rsidRDefault="00E953F5" w:rsidP="00DE00A5">
      <w:pPr>
        <w:tabs>
          <w:tab w:val="center" w:pos="4680"/>
          <w:tab w:val="right" w:pos="9360"/>
        </w:tabs>
        <w:spacing w:after="0" w:line="240" w:lineRule="auto"/>
        <w:ind w:left="720"/>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Whereas today’s public education system faces attacks by some political leaders and corporate donors whos</w:t>
      </w:r>
      <w:r w:rsidR="00C25823">
        <w:rPr>
          <w:rFonts w:ascii="Calibri" w:eastAsia="Calibri" w:hAnsi="Calibri" w:cs="Calibri"/>
          <w:color w:val="auto"/>
          <w:sz w:val="22"/>
          <w:szCs w:val="22"/>
          <w:lang w:eastAsia="en-US"/>
        </w:rPr>
        <w:t>e</w:t>
      </w:r>
      <w:r w:rsidRPr="00E953F5">
        <w:rPr>
          <w:rFonts w:ascii="Calibri" w:eastAsia="Calibri" w:hAnsi="Calibri" w:cs="Calibri"/>
          <w:color w:val="auto"/>
          <w:sz w:val="22"/>
          <w:szCs w:val="22"/>
          <w:lang w:eastAsia="en-US"/>
        </w:rPr>
        <w:t xml:space="preserve"> ideology is antithetical to NEA’s mission of great public schools for all students; and</w:t>
      </w:r>
    </w:p>
    <w:p w:rsidR="00C25823" w:rsidRPr="00E953F5" w:rsidRDefault="00C25823" w:rsidP="00DE00A5">
      <w:pPr>
        <w:tabs>
          <w:tab w:val="center" w:pos="4680"/>
          <w:tab w:val="right" w:pos="9360"/>
        </w:tabs>
        <w:spacing w:after="0" w:line="240" w:lineRule="auto"/>
        <w:ind w:left="720"/>
        <w:rPr>
          <w:rFonts w:ascii="Calibri" w:eastAsia="Calibri" w:hAnsi="Calibri" w:cs="Calibri"/>
          <w:color w:val="auto"/>
          <w:sz w:val="22"/>
          <w:szCs w:val="22"/>
          <w:lang w:eastAsia="en-US"/>
        </w:rPr>
      </w:pPr>
    </w:p>
    <w:p w:rsidR="00E953F5" w:rsidRDefault="00E953F5" w:rsidP="00DE00A5">
      <w:pPr>
        <w:tabs>
          <w:tab w:val="center" w:pos="4680"/>
          <w:tab w:val="right" w:pos="9360"/>
        </w:tabs>
        <w:spacing w:after="0" w:line="240" w:lineRule="auto"/>
        <w:ind w:left="720"/>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 xml:space="preserve">Whereas today’s public employees face threats to their compensation, rights, and voice </w:t>
      </w:r>
      <w:r w:rsidR="00C25823">
        <w:rPr>
          <w:rFonts w:ascii="Calibri" w:eastAsia="Calibri" w:hAnsi="Calibri" w:cs="Calibri"/>
          <w:color w:val="auto"/>
          <w:sz w:val="22"/>
          <w:szCs w:val="22"/>
          <w:lang w:eastAsia="en-US"/>
        </w:rPr>
        <w:t>in the workplace</w:t>
      </w:r>
      <w:r w:rsidRPr="00E953F5">
        <w:rPr>
          <w:rFonts w:ascii="Calibri" w:eastAsia="Calibri" w:hAnsi="Calibri" w:cs="Calibri"/>
          <w:color w:val="auto"/>
          <w:sz w:val="22"/>
          <w:szCs w:val="22"/>
          <w:lang w:eastAsia="en-US"/>
        </w:rPr>
        <w:t>; and</w:t>
      </w:r>
    </w:p>
    <w:p w:rsidR="00C25823" w:rsidRPr="00E953F5" w:rsidRDefault="00C25823" w:rsidP="00DE00A5">
      <w:pPr>
        <w:tabs>
          <w:tab w:val="center" w:pos="4680"/>
          <w:tab w:val="right" w:pos="9360"/>
        </w:tabs>
        <w:spacing w:after="0" w:line="240" w:lineRule="auto"/>
        <w:ind w:left="720"/>
        <w:rPr>
          <w:rFonts w:ascii="Calibri" w:eastAsia="Calibri" w:hAnsi="Calibri" w:cs="Calibri"/>
          <w:color w:val="auto"/>
          <w:sz w:val="22"/>
          <w:szCs w:val="22"/>
          <w:lang w:eastAsia="en-US"/>
        </w:rPr>
      </w:pPr>
    </w:p>
    <w:p w:rsidR="00E953F5" w:rsidRDefault="00E953F5" w:rsidP="00DE00A5">
      <w:pPr>
        <w:tabs>
          <w:tab w:val="center" w:pos="4680"/>
          <w:tab w:val="right" w:pos="9360"/>
        </w:tabs>
        <w:spacing w:after="0" w:line="240" w:lineRule="auto"/>
        <w:ind w:left="720"/>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Whereas today’s educators face challenges and opportunities brought by increasing diversity in the classroom, expanded technologies, and the changing nature of time available; and</w:t>
      </w:r>
    </w:p>
    <w:p w:rsidR="00C25823" w:rsidRPr="00E953F5" w:rsidRDefault="00C25823" w:rsidP="00DE00A5">
      <w:pPr>
        <w:tabs>
          <w:tab w:val="center" w:pos="4680"/>
          <w:tab w:val="right" w:pos="9360"/>
        </w:tabs>
        <w:spacing w:after="0" w:line="240" w:lineRule="auto"/>
        <w:ind w:left="720"/>
        <w:rPr>
          <w:rFonts w:ascii="Calibri" w:eastAsia="Calibri" w:hAnsi="Calibri" w:cs="Calibri"/>
          <w:color w:val="auto"/>
          <w:sz w:val="22"/>
          <w:szCs w:val="22"/>
          <w:lang w:eastAsia="en-US"/>
        </w:rPr>
      </w:pPr>
    </w:p>
    <w:p w:rsidR="00E953F5" w:rsidRPr="00E953F5" w:rsidRDefault="00E953F5" w:rsidP="00DE00A5">
      <w:pPr>
        <w:tabs>
          <w:tab w:val="center" w:pos="4680"/>
          <w:tab w:val="right" w:pos="9360"/>
        </w:tabs>
        <w:spacing w:after="0" w:line="240" w:lineRule="auto"/>
        <w:ind w:left="720"/>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Whereas the fight for adequately funded education at all levels and for education support programs and services often surpasse</w:t>
      </w:r>
      <w:r w:rsidR="00AA683E">
        <w:rPr>
          <w:rFonts w:ascii="Calibri" w:eastAsia="Calibri" w:hAnsi="Calibri" w:cs="Calibri"/>
          <w:color w:val="auto"/>
          <w:sz w:val="22"/>
          <w:szCs w:val="22"/>
          <w:lang w:eastAsia="en-US"/>
        </w:rPr>
        <w:t>s</w:t>
      </w:r>
      <w:r w:rsidRPr="00E953F5">
        <w:rPr>
          <w:rFonts w:ascii="Calibri" w:eastAsia="Calibri" w:hAnsi="Calibri" w:cs="Calibri"/>
          <w:color w:val="auto"/>
          <w:sz w:val="22"/>
          <w:szCs w:val="22"/>
          <w:lang w:eastAsia="en-US"/>
        </w:rPr>
        <w:t xml:space="preserve"> the challenges of the classroom itself;</w:t>
      </w:r>
    </w:p>
    <w:p w:rsidR="00E953F5" w:rsidRPr="00E953F5" w:rsidRDefault="00E953F5" w:rsidP="00DE00A5">
      <w:pPr>
        <w:tabs>
          <w:tab w:val="center" w:pos="4680"/>
          <w:tab w:val="right" w:pos="9360"/>
        </w:tabs>
        <w:spacing w:after="0" w:line="240" w:lineRule="auto"/>
        <w:ind w:left="720"/>
        <w:rPr>
          <w:rFonts w:ascii="Calibri" w:eastAsia="Calibri" w:hAnsi="Calibri" w:cs="Calibri"/>
          <w:color w:val="auto"/>
          <w:sz w:val="22"/>
          <w:szCs w:val="22"/>
          <w:lang w:eastAsia="en-US"/>
        </w:rPr>
      </w:pPr>
    </w:p>
    <w:p w:rsidR="00E953F5" w:rsidRPr="00E953F5" w:rsidRDefault="00E953F5" w:rsidP="00DE00A5">
      <w:pPr>
        <w:tabs>
          <w:tab w:val="center" w:pos="4680"/>
          <w:tab w:val="right" w:pos="9360"/>
        </w:tabs>
        <w:spacing w:after="0" w:line="240" w:lineRule="auto"/>
        <w:ind w:left="720"/>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 xml:space="preserve">Therefore NEA recognizes the need to fundamentally reorient the work of our essential state field staff-the UniServ </w:t>
      </w:r>
      <w:r w:rsidR="002D17EF">
        <w:rPr>
          <w:rFonts w:ascii="Calibri" w:eastAsia="Calibri" w:hAnsi="Calibri" w:cs="Calibri"/>
          <w:color w:val="auto"/>
          <w:sz w:val="22"/>
          <w:szCs w:val="22"/>
          <w:lang w:eastAsia="en-US"/>
        </w:rPr>
        <w:t>d</w:t>
      </w:r>
      <w:r w:rsidR="00AA683E">
        <w:rPr>
          <w:rFonts w:ascii="Calibri" w:eastAsia="Calibri" w:hAnsi="Calibri" w:cs="Calibri"/>
          <w:color w:val="auto"/>
          <w:sz w:val="22"/>
          <w:szCs w:val="22"/>
          <w:lang w:eastAsia="en-US"/>
        </w:rPr>
        <w:t>irector</w:t>
      </w:r>
      <w:r w:rsidRPr="00E953F5">
        <w:rPr>
          <w:rFonts w:ascii="Calibri" w:eastAsia="Calibri" w:hAnsi="Calibri" w:cs="Calibri"/>
          <w:color w:val="auto"/>
          <w:sz w:val="22"/>
          <w:szCs w:val="22"/>
          <w:lang w:eastAsia="en-US"/>
        </w:rPr>
        <w:t>—from one of representative and legal advocate to one of organizer. UniServ staff should have an understanding and appreciation of NEA,</w:t>
      </w:r>
      <w:r w:rsidR="00AA683E">
        <w:rPr>
          <w:rFonts w:ascii="Calibri" w:eastAsia="Calibri" w:hAnsi="Calibri" w:cs="Calibri"/>
          <w:color w:val="auto"/>
          <w:sz w:val="22"/>
          <w:szCs w:val="22"/>
          <w:lang w:eastAsia="en-US"/>
        </w:rPr>
        <w:t xml:space="preserve"> state,</w:t>
      </w:r>
      <w:r w:rsidRPr="00E953F5">
        <w:rPr>
          <w:rFonts w:ascii="Calibri" w:eastAsia="Calibri" w:hAnsi="Calibri" w:cs="Calibri"/>
          <w:color w:val="auto"/>
          <w:sz w:val="22"/>
          <w:szCs w:val="22"/>
          <w:lang w:eastAsia="en-US"/>
        </w:rPr>
        <w:t xml:space="preserve"> and </w:t>
      </w:r>
      <w:r w:rsidR="00AA683E">
        <w:rPr>
          <w:rFonts w:ascii="Calibri" w:eastAsia="Calibri" w:hAnsi="Calibri" w:cs="Calibri"/>
          <w:color w:val="auto"/>
          <w:sz w:val="22"/>
          <w:szCs w:val="22"/>
          <w:lang w:eastAsia="en-US"/>
        </w:rPr>
        <w:t>l</w:t>
      </w:r>
      <w:r w:rsidRPr="00E953F5">
        <w:rPr>
          <w:rFonts w:ascii="Calibri" w:eastAsia="Calibri" w:hAnsi="Calibri" w:cs="Calibri"/>
          <w:color w:val="auto"/>
          <w:sz w:val="22"/>
          <w:szCs w:val="22"/>
          <w:lang w:eastAsia="en-US"/>
        </w:rPr>
        <w:t xml:space="preserve">ocal policies and positions on educational issues and education reform to effectively carry out </w:t>
      </w:r>
      <w:r w:rsidR="00AA683E">
        <w:rPr>
          <w:rFonts w:ascii="Calibri" w:eastAsia="Calibri" w:hAnsi="Calibri" w:cs="Calibri"/>
          <w:color w:val="auto"/>
          <w:sz w:val="22"/>
          <w:szCs w:val="22"/>
          <w:lang w:eastAsia="en-US"/>
        </w:rPr>
        <w:t>her/his</w:t>
      </w:r>
      <w:r w:rsidR="00AA683E" w:rsidRPr="00E953F5">
        <w:rPr>
          <w:rFonts w:ascii="Calibri" w:eastAsia="Calibri" w:hAnsi="Calibri" w:cs="Calibri"/>
          <w:color w:val="auto"/>
          <w:sz w:val="22"/>
          <w:szCs w:val="22"/>
          <w:lang w:eastAsia="en-US"/>
        </w:rPr>
        <w:t xml:space="preserve"> </w:t>
      </w:r>
      <w:r w:rsidRPr="00E953F5">
        <w:rPr>
          <w:rFonts w:ascii="Calibri" w:eastAsia="Calibri" w:hAnsi="Calibri" w:cs="Calibri"/>
          <w:color w:val="auto"/>
          <w:sz w:val="22"/>
          <w:szCs w:val="22"/>
          <w:lang w:eastAsia="en-US"/>
        </w:rPr>
        <w:t xml:space="preserve">role as </w:t>
      </w:r>
      <w:r w:rsidR="00AA683E">
        <w:rPr>
          <w:rFonts w:ascii="Calibri" w:eastAsia="Calibri" w:hAnsi="Calibri" w:cs="Calibri"/>
          <w:color w:val="auto"/>
          <w:sz w:val="22"/>
          <w:szCs w:val="22"/>
          <w:lang w:eastAsia="en-US"/>
        </w:rPr>
        <w:t>an organizer</w:t>
      </w:r>
      <w:r w:rsidRPr="00E953F5">
        <w:rPr>
          <w:rFonts w:ascii="Calibri" w:eastAsia="Calibri" w:hAnsi="Calibri" w:cs="Calibri"/>
          <w:color w:val="auto"/>
          <w:sz w:val="22"/>
          <w:szCs w:val="22"/>
          <w:lang w:eastAsia="en-US"/>
        </w:rPr>
        <w:t>.</w:t>
      </w:r>
    </w:p>
    <w:p w:rsidR="00E953F5" w:rsidRPr="00E953F5" w:rsidRDefault="00E953F5" w:rsidP="00DE00A5">
      <w:pPr>
        <w:tabs>
          <w:tab w:val="center" w:pos="4680"/>
          <w:tab w:val="right" w:pos="9360"/>
        </w:tabs>
        <w:spacing w:after="0" w:line="240" w:lineRule="auto"/>
        <w:ind w:left="720"/>
        <w:rPr>
          <w:rFonts w:ascii="Calibri" w:eastAsia="Calibri" w:hAnsi="Calibri" w:cs="Calibri"/>
          <w:color w:val="auto"/>
          <w:sz w:val="22"/>
          <w:szCs w:val="22"/>
          <w:lang w:eastAsia="en-US"/>
        </w:rPr>
      </w:pPr>
    </w:p>
    <w:p w:rsidR="00E953F5" w:rsidRPr="00E953F5" w:rsidRDefault="00E953F5" w:rsidP="00DE00A5">
      <w:pPr>
        <w:tabs>
          <w:tab w:val="center" w:pos="4680"/>
          <w:tab w:val="right" w:pos="9360"/>
        </w:tabs>
        <w:spacing w:after="0" w:line="240" w:lineRule="auto"/>
        <w:ind w:left="720"/>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NEA</w:t>
      </w:r>
      <w:r w:rsidR="00AA683E">
        <w:rPr>
          <w:rFonts w:ascii="Calibri" w:eastAsia="Calibri" w:hAnsi="Calibri" w:cs="Calibri"/>
          <w:color w:val="auto"/>
          <w:sz w:val="22"/>
          <w:szCs w:val="22"/>
          <w:lang w:eastAsia="en-US"/>
        </w:rPr>
        <w:t>, s</w:t>
      </w:r>
      <w:r w:rsidRPr="00E953F5">
        <w:rPr>
          <w:rFonts w:ascii="Calibri" w:eastAsia="Calibri" w:hAnsi="Calibri" w:cs="Calibri"/>
          <w:color w:val="auto"/>
          <w:sz w:val="22"/>
          <w:szCs w:val="22"/>
          <w:lang w:eastAsia="en-US"/>
        </w:rPr>
        <w:t>tate</w:t>
      </w:r>
      <w:r w:rsidR="00AA683E">
        <w:rPr>
          <w:rFonts w:ascii="Calibri" w:eastAsia="Calibri" w:hAnsi="Calibri" w:cs="Calibri"/>
          <w:color w:val="auto"/>
          <w:sz w:val="22"/>
          <w:szCs w:val="22"/>
          <w:lang w:eastAsia="en-US"/>
        </w:rPr>
        <w:t>,</w:t>
      </w:r>
      <w:r w:rsidRPr="00E953F5">
        <w:rPr>
          <w:rFonts w:ascii="Calibri" w:eastAsia="Calibri" w:hAnsi="Calibri" w:cs="Calibri"/>
          <w:color w:val="auto"/>
          <w:sz w:val="22"/>
          <w:szCs w:val="22"/>
          <w:lang w:eastAsia="en-US"/>
        </w:rPr>
        <w:t xml:space="preserve"> and </w:t>
      </w:r>
      <w:r w:rsidR="00AA683E">
        <w:rPr>
          <w:rFonts w:ascii="Calibri" w:eastAsia="Calibri" w:hAnsi="Calibri" w:cs="Calibri"/>
          <w:color w:val="auto"/>
          <w:sz w:val="22"/>
          <w:szCs w:val="22"/>
          <w:lang w:eastAsia="en-US"/>
        </w:rPr>
        <w:t>l</w:t>
      </w:r>
      <w:r w:rsidRPr="00E953F5">
        <w:rPr>
          <w:rFonts w:ascii="Calibri" w:eastAsia="Calibri" w:hAnsi="Calibri" w:cs="Calibri"/>
          <w:color w:val="auto"/>
          <w:sz w:val="22"/>
          <w:szCs w:val="22"/>
          <w:lang w:eastAsia="en-US"/>
        </w:rPr>
        <w:t>ocal affiliates shall define the UniServ role as one that embraces advocacy and service as essential components of the Association’s work but also prioritizes the work of organizing in order to develop strong leaders who advocate for themselves, their students</w:t>
      </w:r>
      <w:r w:rsidR="00AA683E">
        <w:rPr>
          <w:rFonts w:ascii="Calibri" w:eastAsia="Calibri" w:hAnsi="Calibri" w:cs="Calibri"/>
          <w:color w:val="auto"/>
          <w:sz w:val="22"/>
          <w:szCs w:val="22"/>
          <w:lang w:eastAsia="en-US"/>
        </w:rPr>
        <w:t>,</w:t>
      </w:r>
      <w:r w:rsidRPr="00E953F5">
        <w:rPr>
          <w:rFonts w:ascii="Calibri" w:eastAsia="Calibri" w:hAnsi="Calibri" w:cs="Calibri"/>
          <w:color w:val="auto"/>
          <w:sz w:val="22"/>
          <w:szCs w:val="22"/>
          <w:lang w:eastAsia="en-US"/>
        </w:rPr>
        <w:t xml:space="preserve"> and for public education</w:t>
      </w:r>
      <w:r w:rsidR="00AA683E">
        <w:rPr>
          <w:rFonts w:ascii="Calibri" w:eastAsia="Calibri" w:hAnsi="Calibri" w:cs="Calibri"/>
          <w:color w:val="auto"/>
          <w:sz w:val="22"/>
          <w:szCs w:val="22"/>
          <w:lang w:eastAsia="en-US"/>
        </w:rPr>
        <w:t xml:space="preserve">. The UniServ </w:t>
      </w:r>
      <w:r w:rsidR="00521D50">
        <w:rPr>
          <w:rFonts w:ascii="Calibri" w:eastAsia="Calibri" w:hAnsi="Calibri" w:cs="Calibri"/>
          <w:color w:val="auto"/>
          <w:sz w:val="22"/>
          <w:szCs w:val="22"/>
          <w:lang w:eastAsia="en-US"/>
        </w:rPr>
        <w:t>d</w:t>
      </w:r>
      <w:r w:rsidR="005B1A0B">
        <w:rPr>
          <w:rFonts w:ascii="Calibri" w:eastAsia="Calibri" w:hAnsi="Calibri" w:cs="Calibri"/>
          <w:color w:val="auto"/>
          <w:sz w:val="22"/>
          <w:szCs w:val="22"/>
          <w:lang w:eastAsia="en-US"/>
        </w:rPr>
        <w:t xml:space="preserve">irector </w:t>
      </w:r>
      <w:r w:rsidR="00AA683E">
        <w:rPr>
          <w:rFonts w:ascii="Calibri" w:eastAsia="Calibri" w:hAnsi="Calibri" w:cs="Calibri"/>
          <w:color w:val="auto"/>
          <w:sz w:val="22"/>
          <w:szCs w:val="22"/>
          <w:lang w:eastAsia="en-US"/>
        </w:rPr>
        <w:t>recruits and supports members</w:t>
      </w:r>
      <w:r w:rsidRPr="00E953F5">
        <w:rPr>
          <w:rFonts w:ascii="Calibri" w:eastAsia="Calibri" w:hAnsi="Calibri" w:cs="Calibri"/>
          <w:color w:val="auto"/>
          <w:sz w:val="22"/>
          <w:szCs w:val="22"/>
          <w:lang w:eastAsia="en-US"/>
        </w:rPr>
        <w:t xml:space="preserve"> to lead our union and profession through strategic campaigns that address the challenges facing educators and students. </w:t>
      </w:r>
    </w:p>
    <w:p w:rsidR="00E953F5" w:rsidRPr="00E953F5" w:rsidRDefault="00E953F5" w:rsidP="00DE00A5">
      <w:pPr>
        <w:spacing w:after="0" w:line="240" w:lineRule="auto"/>
        <w:ind w:left="720"/>
        <w:rPr>
          <w:rFonts w:ascii="Calibri" w:eastAsia="Calibri" w:hAnsi="Calibri" w:cs="Calibri"/>
          <w:color w:val="auto"/>
          <w:sz w:val="22"/>
          <w:szCs w:val="22"/>
          <w:lang w:eastAsia="en-US"/>
        </w:rPr>
      </w:pPr>
    </w:p>
    <w:p w:rsidR="00E953F5" w:rsidRPr="00E953F5" w:rsidRDefault="00E953F5" w:rsidP="00DE00A5">
      <w:pPr>
        <w:ind w:left="720"/>
        <w:rPr>
          <w:rFonts w:ascii="Calibri" w:eastAsia="Calibri" w:hAnsi="Calibri" w:cs="Calibri"/>
          <w:color w:val="auto"/>
          <w:sz w:val="22"/>
          <w:szCs w:val="22"/>
          <w:lang w:eastAsia="en-US"/>
        </w:rPr>
      </w:pPr>
    </w:p>
    <w:p w:rsidR="00B53430" w:rsidRPr="00521D50" w:rsidRDefault="00E953F5" w:rsidP="00D911F8">
      <w:pPr>
        <w:pStyle w:val="ListParagraph"/>
        <w:numPr>
          <w:ilvl w:val="0"/>
          <w:numId w:val="11"/>
        </w:numPr>
        <w:rPr>
          <w:rFonts w:ascii="Calibri" w:hAnsi="Calibri"/>
          <w:b/>
          <w:bCs/>
          <w:color w:val="auto"/>
          <w:sz w:val="22"/>
          <w:szCs w:val="22"/>
          <w:lang w:eastAsia="en-US"/>
        </w:rPr>
      </w:pPr>
      <w:r w:rsidRPr="00521D50">
        <w:rPr>
          <w:rFonts w:ascii="Calibri" w:hAnsi="Calibri"/>
          <w:b/>
          <w:bCs/>
          <w:color w:val="auto"/>
          <w:sz w:val="22"/>
          <w:szCs w:val="22"/>
          <w:lang w:eastAsia="en-US"/>
        </w:rPr>
        <w:t>Core Competency – Organizing</w:t>
      </w:r>
    </w:p>
    <w:p w:rsidR="00E953F5" w:rsidRPr="00DE00A5" w:rsidRDefault="00E953F5" w:rsidP="00DE00A5">
      <w:pPr>
        <w:ind w:left="1080"/>
        <w:rPr>
          <w:rFonts w:ascii="Calibri" w:eastAsia="Calibri" w:hAnsi="Calibri" w:cs="Calibri"/>
          <w:bCs/>
          <w:color w:val="auto"/>
          <w:sz w:val="22"/>
          <w:szCs w:val="22"/>
          <w:lang w:eastAsia="en-US"/>
        </w:rPr>
      </w:pPr>
      <w:r w:rsidRPr="00DE00A5">
        <w:rPr>
          <w:rFonts w:ascii="Calibri" w:eastAsia="Calibri" w:hAnsi="Calibri" w:cs="Calibri"/>
          <w:bCs/>
          <w:color w:val="auto"/>
          <w:sz w:val="22"/>
          <w:szCs w:val="22"/>
          <w:lang w:eastAsia="en-US"/>
        </w:rPr>
        <w:t>Skill</w:t>
      </w:r>
      <w:r w:rsidR="00B53430" w:rsidRPr="00DE00A5">
        <w:rPr>
          <w:rFonts w:ascii="Calibri" w:eastAsia="Calibri" w:hAnsi="Calibri" w:cs="Calibri"/>
          <w:bCs/>
          <w:color w:val="auto"/>
          <w:sz w:val="22"/>
          <w:szCs w:val="22"/>
          <w:lang w:eastAsia="en-US"/>
        </w:rPr>
        <w:t>s</w:t>
      </w:r>
      <w:r w:rsidRPr="00DE00A5">
        <w:rPr>
          <w:rFonts w:ascii="Calibri" w:eastAsia="Calibri" w:hAnsi="Calibri" w:cs="Calibri"/>
          <w:bCs/>
          <w:color w:val="auto"/>
          <w:sz w:val="22"/>
          <w:szCs w:val="22"/>
          <w:lang w:eastAsia="en-US"/>
        </w:rPr>
        <w:t>:</w:t>
      </w:r>
    </w:p>
    <w:p w:rsidR="00E953F5" w:rsidRPr="00B53430" w:rsidRDefault="00E953F5" w:rsidP="00D911F8">
      <w:pPr>
        <w:numPr>
          <w:ilvl w:val="1"/>
          <w:numId w:val="12"/>
        </w:numPr>
        <w:autoSpaceDE w:val="0"/>
        <w:autoSpaceDN w:val="0"/>
        <w:adjustRightInd w:val="0"/>
        <w:spacing w:after="0"/>
        <w:contextualSpacing/>
        <w:rPr>
          <w:rFonts w:ascii="Calibri" w:eastAsia="Calibri" w:hAnsi="Calibri" w:cs="Calibri"/>
          <w:color w:val="020202"/>
          <w:sz w:val="22"/>
          <w:szCs w:val="22"/>
          <w:lang w:eastAsia="en-US"/>
        </w:rPr>
      </w:pPr>
      <w:r w:rsidRPr="00B53430">
        <w:rPr>
          <w:rFonts w:ascii="Calibri" w:eastAsia="Calibri" w:hAnsi="Calibri" w:cs="Calibri"/>
          <w:color w:val="020202"/>
          <w:sz w:val="22"/>
          <w:szCs w:val="22"/>
          <w:lang w:eastAsia="en-US"/>
        </w:rPr>
        <w:t>Ability to apply organizing theories and philosophies in direct service to associations and training local leaders</w:t>
      </w:r>
    </w:p>
    <w:p w:rsidR="00E953F5" w:rsidRPr="00B53430" w:rsidRDefault="00E953F5" w:rsidP="00D911F8">
      <w:pPr>
        <w:numPr>
          <w:ilvl w:val="1"/>
          <w:numId w:val="12"/>
        </w:numPr>
        <w:spacing w:after="0"/>
        <w:contextualSpacing/>
        <w:rPr>
          <w:rFonts w:ascii="Calibri" w:eastAsia="Calibri" w:hAnsi="Calibri" w:cs="Calibri"/>
          <w:color w:val="auto"/>
          <w:sz w:val="22"/>
          <w:szCs w:val="22"/>
          <w:lang w:eastAsia="en-US"/>
        </w:rPr>
      </w:pPr>
      <w:r w:rsidRPr="00B53430">
        <w:rPr>
          <w:rFonts w:ascii="Calibri" w:eastAsia="Calibri" w:hAnsi="Calibri" w:cs="Calibri"/>
          <w:color w:val="020202"/>
          <w:sz w:val="22"/>
          <w:szCs w:val="22"/>
          <w:lang w:eastAsia="en-US"/>
        </w:rPr>
        <w:t>Ability to explain the relationship between organizing and power</w:t>
      </w:r>
    </w:p>
    <w:p w:rsidR="00E953F5" w:rsidRPr="00B53430" w:rsidRDefault="00E953F5" w:rsidP="00D911F8">
      <w:pPr>
        <w:numPr>
          <w:ilvl w:val="1"/>
          <w:numId w:val="12"/>
        </w:numPr>
        <w:spacing w:after="0"/>
        <w:contextualSpacing/>
        <w:rPr>
          <w:rFonts w:ascii="Calibri" w:eastAsia="Calibri" w:hAnsi="Calibri" w:cs="Calibri"/>
          <w:color w:val="auto"/>
          <w:sz w:val="22"/>
          <w:szCs w:val="22"/>
          <w:lang w:eastAsia="en-US"/>
        </w:rPr>
      </w:pPr>
      <w:r w:rsidRPr="00B53430">
        <w:rPr>
          <w:rFonts w:ascii="Calibri" w:eastAsia="Calibri" w:hAnsi="Calibri" w:cs="Calibri"/>
          <w:bCs/>
          <w:color w:val="auto"/>
          <w:sz w:val="22"/>
          <w:szCs w:val="22"/>
          <w:lang w:eastAsia="en-US"/>
        </w:rPr>
        <w:t>Ability to write an Organizing Campaign Plan that demonstrates an understanding of c</w:t>
      </w:r>
      <w:r w:rsidRPr="00B53430">
        <w:rPr>
          <w:rFonts w:ascii="Calibri" w:eastAsia="Calibri" w:hAnsi="Calibri" w:cs="Calibri"/>
          <w:color w:val="auto"/>
          <w:sz w:val="22"/>
          <w:szCs w:val="22"/>
          <w:lang w:eastAsia="en-US"/>
        </w:rPr>
        <w:t>ampaign messaging, elements of a successful action, last to first planning, and data analysis</w:t>
      </w:r>
    </w:p>
    <w:p w:rsidR="00E953F5" w:rsidRPr="00B53430" w:rsidRDefault="00E953F5" w:rsidP="00D911F8">
      <w:pPr>
        <w:numPr>
          <w:ilvl w:val="1"/>
          <w:numId w:val="12"/>
        </w:numPr>
        <w:spacing w:after="0"/>
        <w:contextualSpacing/>
        <w:rPr>
          <w:rFonts w:ascii="Calibri" w:eastAsia="Calibri" w:hAnsi="Calibri" w:cs="Calibri"/>
          <w:color w:val="auto"/>
          <w:sz w:val="22"/>
          <w:szCs w:val="22"/>
          <w:lang w:eastAsia="en-US"/>
        </w:rPr>
      </w:pPr>
      <w:r w:rsidRPr="00B53430">
        <w:rPr>
          <w:rFonts w:ascii="Calibri" w:eastAsia="Calibri" w:hAnsi="Calibri" w:cs="Calibri"/>
          <w:bCs/>
          <w:color w:val="auto"/>
          <w:sz w:val="22"/>
          <w:szCs w:val="22"/>
          <w:lang w:eastAsia="en-US"/>
        </w:rPr>
        <w:t>An understanding of one-on-one conversations</w:t>
      </w:r>
    </w:p>
    <w:p w:rsidR="00E953F5" w:rsidRPr="00B53430" w:rsidRDefault="00E953F5" w:rsidP="00D911F8">
      <w:pPr>
        <w:numPr>
          <w:ilvl w:val="1"/>
          <w:numId w:val="12"/>
        </w:numPr>
        <w:spacing w:after="0"/>
        <w:contextualSpacing/>
        <w:rPr>
          <w:rFonts w:ascii="Calibri" w:eastAsia="Calibri" w:hAnsi="Calibri" w:cs="Calibri"/>
          <w:bCs/>
          <w:color w:val="auto"/>
          <w:sz w:val="22"/>
          <w:szCs w:val="22"/>
          <w:lang w:eastAsia="en-US"/>
        </w:rPr>
      </w:pPr>
      <w:r w:rsidRPr="00B53430">
        <w:rPr>
          <w:rFonts w:ascii="Calibri" w:eastAsia="Calibri" w:hAnsi="Calibri" w:cs="Calibri"/>
          <w:bCs/>
          <w:color w:val="auto"/>
          <w:sz w:val="22"/>
          <w:szCs w:val="22"/>
          <w:lang w:eastAsia="en-US"/>
        </w:rPr>
        <w:t>Ability to identify, r</w:t>
      </w:r>
      <w:r w:rsidRPr="00B53430">
        <w:rPr>
          <w:rFonts w:ascii="Calibri" w:eastAsia="Calibri" w:hAnsi="Calibri" w:cs="Calibri"/>
          <w:color w:val="auto"/>
          <w:sz w:val="22"/>
          <w:szCs w:val="22"/>
          <w:lang w:eastAsia="en-US"/>
        </w:rPr>
        <w:t>ecruit,</w:t>
      </w:r>
      <w:r w:rsidRPr="00B53430">
        <w:rPr>
          <w:rFonts w:ascii="Calibri" w:eastAsia="Calibri" w:hAnsi="Calibri" w:cs="Calibri"/>
          <w:bCs/>
          <w:color w:val="auto"/>
          <w:sz w:val="22"/>
          <w:szCs w:val="22"/>
          <w:lang w:eastAsia="en-US"/>
        </w:rPr>
        <w:t xml:space="preserve"> </w:t>
      </w:r>
      <w:r w:rsidR="00D05B44">
        <w:rPr>
          <w:rFonts w:ascii="Calibri" w:eastAsia="Calibri" w:hAnsi="Calibri" w:cs="Calibri"/>
          <w:bCs/>
          <w:color w:val="auto"/>
          <w:sz w:val="22"/>
          <w:szCs w:val="22"/>
          <w:lang w:eastAsia="en-US"/>
        </w:rPr>
        <w:t xml:space="preserve">and </w:t>
      </w:r>
      <w:r w:rsidRPr="00B53430">
        <w:rPr>
          <w:rFonts w:ascii="Calibri" w:eastAsia="Calibri" w:hAnsi="Calibri" w:cs="Calibri"/>
          <w:bCs/>
          <w:color w:val="auto"/>
          <w:sz w:val="22"/>
          <w:szCs w:val="22"/>
          <w:lang w:eastAsia="en-US"/>
        </w:rPr>
        <w:t>develop leaders</w:t>
      </w:r>
    </w:p>
    <w:p w:rsidR="00E953F5" w:rsidRPr="00B53430" w:rsidRDefault="00E953F5" w:rsidP="00D911F8">
      <w:pPr>
        <w:numPr>
          <w:ilvl w:val="1"/>
          <w:numId w:val="12"/>
        </w:numPr>
        <w:spacing w:after="0"/>
        <w:contextualSpacing/>
        <w:rPr>
          <w:rFonts w:ascii="Calibri" w:eastAsia="Calibri" w:hAnsi="Calibri" w:cs="Calibri"/>
          <w:bCs/>
          <w:color w:val="auto"/>
          <w:sz w:val="22"/>
          <w:szCs w:val="22"/>
          <w:lang w:eastAsia="en-US"/>
        </w:rPr>
      </w:pPr>
      <w:r w:rsidRPr="00B53430">
        <w:rPr>
          <w:rFonts w:ascii="Calibri" w:eastAsia="Calibri" w:hAnsi="Calibri" w:cs="Calibri"/>
          <w:bCs/>
          <w:color w:val="auto"/>
          <w:sz w:val="22"/>
          <w:szCs w:val="22"/>
          <w:lang w:eastAsia="en-US"/>
        </w:rPr>
        <w:t>An understanding of issue organizing and relational organizing</w:t>
      </w:r>
    </w:p>
    <w:p w:rsidR="00E953F5" w:rsidRPr="00B53430" w:rsidRDefault="00E953F5" w:rsidP="00D911F8">
      <w:pPr>
        <w:numPr>
          <w:ilvl w:val="1"/>
          <w:numId w:val="12"/>
        </w:numPr>
        <w:spacing w:after="0"/>
        <w:contextualSpacing/>
        <w:rPr>
          <w:rFonts w:ascii="Calibri" w:eastAsia="Calibri" w:hAnsi="Calibri" w:cs="Calibri"/>
          <w:bCs/>
          <w:color w:val="auto"/>
          <w:sz w:val="22"/>
          <w:szCs w:val="22"/>
          <w:lang w:eastAsia="en-US"/>
        </w:rPr>
      </w:pPr>
      <w:r w:rsidRPr="00B53430">
        <w:rPr>
          <w:rFonts w:ascii="Calibri" w:eastAsia="Calibri" w:hAnsi="Calibri" w:cs="Calibri"/>
          <w:bCs/>
          <w:color w:val="auto"/>
          <w:sz w:val="22"/>
          <w:szCs w:val="22"/>
          <w:lang w:eastAsia="en-US"/>
        </w:rPr>
        <w:t>An understanding of organizing tools, e.g. power mapping</w:t>
      </w:r>
    </w:p>
    <w:p w:rsidR="00E953F5" w:rsidRPr="00B53430" w:rsidRDefault="00E953F5" w:rsidP="00D911F8">
      <w:pPr>
        <w:numPr>
          <w:ilvl w:val="1"/>
          <w:numId w:val="12"/>
        </w:numPr>
        <w:spacing w:after="0" w:line="240" w:lineRule="auto"/>
        <w:contextualSpacing/>
        <w:rPr>
          <w:rFonts w:ascii="Calibri" w:eastAsia="Calibri" w:hAnsi="Calibri" w:cs="Calibri"/>
          <w:color w:val="auto"/>
          <w:sz w:val="22"/>
          <w:szCs w:val="22"/>
          <w:lang w:eastAsia="en-US"/>
        </w:rPr>
      </w:pPr>
      <w:r w:rsidRPr="00B53430">
        <w:rPr>
          <w:rFonts w:ascii="Calibri" w:eastAsia="Calibri" w:hAnsi="Calibri" w:cs="Calibri"/>
          <w:color w:val="auto"/>
          <w:sz w:val="22"/>
          <w:szCs w:val="22"/>
          <w:lang w:eastAsia="en-US"/>
        </w:rPr>
        <w:t xml:space="preserve">Ability to write an agenda and conduct effective meetings which leads to </w:t>
      </w:r>
      <w:r w:rsidR="00D05B44">
        <w:rPr>
          <w:rFonts w:ascii="Calibri" w:eastAsia="Calibri" w:hAnsi="Calibri" w:cs="Calibri"/>
          <w:color w:val="auto"/>
          <w:sz w:val="22"/>
          <w:szCs w:val="22"/>
          <w:lang w:eastAsia="en-US"/>
        </w:rPr>
        <w:t>achieving stated outcomes</w:t>
      </w:r>
    </w:p>
    <w:p w:rsidR="00E953F5" w:rsidRPr="00B53430" w:rsidRDefault="00E953F5" w:rsidP="00D911F8">
      <w:pPr>
        <w:numPr>
          <w:ilvl w:val="1"/>
          <w:numId w:val="12"/>
        </w:numPr>
        <w:spacing w:after="0" w:line="240" w:lineRule="auto"/>
        <w:contextualSpacing/>
        <w:rPr>
          <w:rFonts w:ascii="Calibri" w:eastAsia="Calibri" w:hAnsi="Calibri" w:cs="Calibri"/>
          <w:color w:val="auto"/>
          <w:sz w:val="22"/>
          <w:szCs w:val="22"/>
          <w:lang w:eastAsia="en-US"/>
        </w:rPr>
      </w:pPr>
      <w:r w:rsidRPr="00B53430">
        <w:rPr>
          <w:rFonts w:ascii="Calibri" w:eastAsia="Calibri" w:hAnsi="Calibri" w:cs="Calibri"/>
          <w:color w:val="auto"/>
          <w:sz w:val="22"/>
          <w:szCs w:val="22"/>
          <w:lang w:eastAsia="en-US"/>
        </w:rPr>
        <w:t xml:space="preserve">Ability to facilitate </w:t>
      </w:r>
      <w:r w:rsidR="00D05B44">
        <w:rPr>
          <w:rFonts w:ascii="Calibri" w:eastAsia="Calibri" w:hAnsi="Calibri" w:cs="Calibri"/>
          <w:color w:val="auto"/>
          <w:sz w:val="22"/>
          <w:szCs w:val="22"/>
          <w:lang w:eastAsia="en-US"/>
        </w:rPr>
        <w:t>emotionally charged</w:t>
      </w:r>
      <w:r w:rsidRPr="00B53430">
        <w:rPr>
          <w:rFonts w:ascii="Calibri" w:eastAsia="Calibri" w:hAnsi="Calibri" w:cs="Calibri"/>
          <w:color w:val="auto"/>
          <w:sz w:val="22"/>
          <w:szCs w:val="22"/>
          <w:lang w:eastAsia="en-US"/>
        </w:rPr>
        <w:t xml:space="preserve"> complex meetings</w:t>
      </w:r>
    </w:p>
    <w:p w:rsidR="00E953F5" w:rsidRPr="00B53430" w:rsidRDefault="00E953F5" w:rsidP="00D911F8">
      <w:pPr>
        <w:numPr>
          <w:ilvl w:val="1"/>
          <w:numId w:val="12"/>
        </w:numPr>
        <w:spacing w:after="0" w:line="240" w:lineRule="auto"/>
        <w:contextualSpacing/>
        <w:rPr>
          <w:rFonts w:ascii="Calibri" w:eastAsia="Calibri" w:hAnsi="Calibri" w:cs="Calibri"/>
          <w:color w:val="auto"/>
          <w:sz w:val="22"/>
          <w:szCs w:val="22"/>
          <w:lang w:eastAsia="en-US"/>
        </w:rPr>
      </w:pPr>
      <w:r w:rsidRPr="00B53430">
        <w:rPr>
          <w:rFonts w:ascii="Calibri" w:eastAsia="Calibri" w:hAnsi="Calibri" w:cs="Calibri"/>
          <w:color w:val="auto"/>
          <w:sz w:val="22"/>
          <w:szCs w:val="22"/>
          <w:lang w:eastAsia="en-US"/>
        </w:rPr>
        <w:t>Ability to train leaders and members with the necessary skills and tools to recruit and retain members</w:t>
      </w:r>
    </w:p>
    <w:p w:rsidR="00E953F5" w:rsidRPr="00B53430" w:rsidRDefault="00E953F5" w:rsidP="00D911F8">
      <w:pPr>
        <w:numPr>
          <w:ilvl w:val="1"/>
          <w:numId w:val="12"/>
        </w:numPr>
        <w:spacing w:after="0" w:line="240" w:lineRule="auto"/>
        <w:contextualSpacing/>
        <w:rPr>
          <w:rFonts w:ascii="Calibri" w:eastAsia="Calibri" w:hAnsi="Calibri" w:cs="Calibri"/>
          <w:color w:val="auto"/>
          <w:sz w:val="22"/>
          <w:szCs w:val="22"/>
          <w:lang w:eastAsia="en-US"/>
        </w:rPr>
      </w:pPr>
      <w:r w:rsidRPr="00B53430">
        <w:rPr>
          <w:rFonts w:ascii="Calibri" w:eastAsia="Calibri" w:hAnsi="Calibri" w:cs="Calibri"/>
          <w:color w:val="auto"/>
          <w:sz w:val="22"/>
          <w:szCs w:val="22"/>
          <w:lang w:eastAsia="en-US"/>
        </w:rPr>
        <w:t>Ability to work with leaders to implement an Organizing Campaign Plan</w:t>
      </w:r>
    </w:p>
    <w:p w:rsidR="00E953F5" w:rsidRPr="00B53430" w:rsidRDefault="00E953F5" w:rsidP="00D911F8">
      <w:pPr>
        <w:numPr>
          <w:ilvl w:val="1"/>
          <w:numId w:val="12"/>
        </w:numPr>
        <w:spacing w:after="0" w:line="240" w:lineRule="auto"/>
        <w:contextualSpacing/>
        <w:rPr>
          <w:rFonts w:ascii="Calibri" w:eastAsia="Calibri" w:hAnsi="Calibri" w:cs="Calibri"/>
          <w:color w:val="auto"/>
          <w:sz w:val="22"/>
          <w:szCs w:val="22"/>
          <w:lang w:eastAsia="en-US"/>
        </w:rPr>
      </w:pPr>
      <w:r w:rsidRPr="00B53430">
        <w:rPr>
          <w:rFonts w:ascii="Calibri" w:eastAsia="Calibri" w:hAnsi="Calibri" w:cs="Calibri"/>
          <w:color w:val="auto"/>
          <w:sz w:val="22"/>
          <w:szCs w:val="22"/>
          <w:lang w:eastAsia="en-US"/>
        </w:rPr>
        <w:t xml:space="preserve">Ability to demonstrate an understanding of community leaders and/or outside groups or coalitions </w:t>
      </w:r>
    </w:p>
    <w:p w:rsidR="00E953F5" w:rsidRPr="00B53430" w:rsidRDefault="00E953F5" w:rsidP="00D911F8">
      <w:pPr>
        <w:numPr>
          <w:ilvl w:val="1"/>
          <w:numId w:val="12"/>
        </w:numPr>
        <w:contextualSpacing/>
        <w:rPr>
          <w:rFonts w:ascii="Calibri" w:eastAsia="Calibri" w:hAnsi="Calibri" w:cs="Calibri"/>
          <w:color w:val="auto"/>
          <w:sz w:val="22"/>
          <w:szCs w:val="22"/>
          <w:lang w:eastAsia="en-US"/>
        </w:rPr>
      </w:pPr>
      <w:r w:rsidRPr="00B53430">
        <w:rPr>
          <w:rFonts w:ascii="Calibri" w:eastAsia="Calibri" w:hAnsi="Calibri" w:cs="Calibri"/>
          <w:color w:val="auto"/>
          <w:sz w:val="22"/>
          <w:szCs w:val="22"/>
          <w:lang w:eastAsia="en-US"/>
        </w:rPr>
        <w:t xml:space="preserve">Ability to demonstrate </w:t>
      </w:r>
      <w:r w:rsidR="00D05B44">
        <w:rPr>
          <w:rFonts w:ascii="Calibri" w:eastAsia="Calibri" w:hAnsi="Calibri" w:cs="Calibri"/>
          <w:color w:val="auto"/>
          <w:sz w:val="22"/>
          <w:szCs w:val="22"/>
          <w:lang w:eastAsia="en-US"/>
        </w:rPr>
        <w:t>build</w:t>
      </w:r>
      <w:r w:rsidR="00B12D1E">
        <w:rPr>
          <w:rFonts w:ascii="Calibri" w:eastAsia="Calibri" w:hAnsi="Calibri" w:cs="Calibri"/>
          <w:color w:val="auto"/>
          <w:sz w:val="22"/>
          <w:szCs w:val="22"/>
          <w:lang w:eastAsia="en-US"/>
        </w:rPr>
        <w:t>ing</w:t>
      </w:r>
      <w:r w:rsidR="00D05B44">
        <w:rPr>
          <w:rFonts w:ascii="Calibri" w:eastAsia="Calibri" w:hAnsi="Calibri" w:cs="Calibri"/>
          <w:color w:val="auto"/>
          <w:sz w:val="22"/>
          <w:szCs w:val="22"/>
          <w:lang w:eastAsia="en-US"/>
        </w:rPr>
        <w:t xml:space="preserve"> relationships and</w:t>
      </w:r>
      <w:r w:rsidRPr="00B53430">
        <w:rPr>
          <w:rFonts w:ascii="Calibri" w:eastAsia="Calibri" w:hAnsi="Calibri" w:cs="Calibri"/>
          <w:color w:val="auto"/>
          <w:sz w:val="22"/>
          <w:szCs w:val="22"/>
          <w:lang w:eastAsia="en-US"/>
        </w:rPr>
        <w:t xml:space="preserve"> organiz</w:t>
      </w:r>
      <w:r w:rsidRPr="00DE00A5">
        <w:rPr>
          <w:rFonts w:ascii="Calibri" w:eastAsia="Calibri" w:hAnsi="Calibri" w:cs="Calibri"/>
          <w:strike/>
          <w:color w:val="auto"/>
          <w:sz w:val="22"/>
          <w:szCs w:val="22"/>
          <w:lang w:eastAsia="en-US"/>
        </w:rPr>
        <w:t>e</w:t>
      </w:r>
      <w:r w:rsidRPr="00B53430">
        <w:rPr>
          <w:rFonts w:ascii="Calibri" w:eastAsia="Calibri" w:hAnsi="Calibri" w:cs="Calibri"/>
          <w:color w:val="auto"/>
          <w:sz w:val="22"/>
          <w:szCs w:val="22"/>
          <w:lang w:eastAsia="en-US"/>
        </w:rPr>
        <w:t xml:space="preserve"> leaders and/or outside groups or coalitions</w:t>
      </w:r>
    </w:p>
    <w:p w:rsidR="00E953F5" w:rsidRPr="00DE00A5" w:rsidRDefault="00E953F5" w:rsidP="00DE00A5">
      <w:pPr>
        <w:spacing w:after="0" w:line="240" w:lineRule="auto"/>
        <w:ind w:left="720"/>
        <w:rPr>
          <w:rFonts w:ascii="Calibri" w:eastAsia="Calibri" w:hAnsi="Calibri" w:cs="Calibri"/>
          <w:bCs/>
          <w:color w:val="auto"/>
          <w:sz w:val="22"/>
          <w:szCs w:val="22"/>
          <w:lang w:eastAsia="en-US"/>
        </w:rPr>
      </w:pPr>
    </w:p>
    <w:p w:rsidR="00B53430" w:rsidRPr="00521D50" w:rsidRDefault="00E953F5" w:rsidP="00D911F8">
      <w:pPr>
        <w:pStyle w:val="ListParagraph"/>
        <w:numPr>
          <w:ilvl w:val="0"/>
          <w:numId w:val="11"/>
        </w:numPr>
        <w:rPr>
          <w:rFonts w:ascii="Calibri" w:hAnsi="Calibri"/>
          <w:b/>
          <w:bCs/>
          <w:color w:val="auto"/>
          <w:sz w:val="22"/>
          <w:szCs w:val="22"/>
          <w:lang w:eastAsia="en-US"/>
        </w:rPr>
      </w:pPr>
      <w:r w:rsidRPr="00521D50">
        <w:rPr>
          <w:rFonts w:ascii="Calibri" w:hAnsi="Calibri"/>
          <w:b/>
          <w:bCs/>
          <w:color w:val="auto"/>
          <w:sz w:val="22"/>
          <w:szCs w:val="22"/>
          <w:lang w:eastAsia="en-US"/>
        </w:rPr>
        <w:t>Core Competency – Advocacy</w:t>
      </w:r>
    </w:p>
    <w:p w:rsidR="00E953F5" w:rsidRPr="008F6916" w:rsidRDefault="00E953F5" w:rsidP="00DE00A5">
      <w:pPr>
        <w:ind w:left="1080"/>
        <w:rPr>
          <w:rFonts w:ascii="Calibri" w:hAnsi="Calibri"/>
          <w:bCs/>
          <w:color w:val="auto"/>
          <w:sz w:val="22"/>
          <w:szCs w:val="22"/>
          <w:lang w:eastAsia="en-US"/>
        </w:rPr>
      </w:pPr>
      <w:r w:rsidRPr="008F6916">
        <w:rPr>
          <w:rFonts w:ascii="Calibri" w:hAnsi="Calibri"/>
          <w:bCs/>
          <w:color w:val="auto"/>
          <w:sz w:val="22"/>
          <w:szCs w:val="22"/>
          <w:lang w:eastAsia="en-US"/>
        </w:rPr>
        <w:t>Skills:</w:t>
      </w:r>
    </w:p>
    <w:p w:rsidR="00E953F5" w:rsidRPr="008F6916" w:rsidRDefault="00E953F5" w:rsidP="00D911F8">
      <w:pPr>
        <w:pStyle w:val="ListParagraph"/>
        <w:numPr>
          <w:ilvl w:val="1"/>
          <w:numId w:val="13"/>
        </w:numPr>
        <w:rPr>
          <w:rFonts w:ascii="Calibri" w:hAnsi="Calibri"/>
          <w:bCs/>
          <w:color w:val="auto"/>
          <w:sz w:val="22"/>
          <w:szCs w:val="22"/>
          <w:lang w:eastAsia="en-US"/>
        </w:rPr>
      </w:pPr>
      <w:r w:rsidRPr="008F6916">
        <w:rPr>
          <w:rFonts w:ascii="Calibri" w:hAnsi="Calibri"/>
          <w:bCs/>
          <w:color w:val="auto"/>
          <w:sz w:val="22"/>
          <w:szCs w:val="22"/>
          <w:lang w:eastAsia="en-US"/>
        </w:rPr>
        <w:t>Ability to demonstrate knowledge of and loyalty and enthusiasm for the mission, vision, and core values of the NEA</w:t>
      </w:r>
      <w:r w:rsidR="00EA50EF" w:rsidRPr="008F6916">
        <w:rPr>
          <w:rFonts w:ascii="Calibri" w:hAnsi="Calibri"/>
          <w:bCs/>
          <w:color w:val="auto"/>
          <w:sz w:val="22"/>
          <w:szCs w:val="22"/>
          <w:lang w:eastAsia="en-US"/>
        </w:rPr>
        <w:t xml:space="preserve">, </w:t>
      </w:r>
      <w:r w:rsidRPr="008F6916">
        <w:rPr>
          <w:rFonts w:ascii="Calibri" w:hAnsi="Calibri"/>
          <w:bCs/>
          <w:color w:val="auto"/>
          <w:sz w:val="22"/>
          <w:szCs w:val="22"/>
          <w:lang w:eastAsia="en-US"/>
        </w:rPr>
        <w:t>state</w:t>
      </w:r>
      <w:r w:rsidR="00EA50EF" w:rsidRPr="008F6916">
        <w:rPr>
          <w:rFonts w:ascii="Calibri" w:hAnsi="Calibri"/>
          <w:bCs/>
          <w:color w:val="auto"/>
          <w:sz w:val="22"/>
          <w:szCs w:val="22"/>
          <w:lang w:eastAsia="en-US"/>
        </w:rPr>
        <w:t xml:space="preserve"> and local</w:t>
      </w:r>
      <w:r w:rsidRPr="008F6916">
        <w:rPr>
          <w:rFonts w:ascii="Calibri" w:hAnsi="Calibri"/>
          <w:bCs/>
          <w:color w:val="auto"/>
          <w:sz w:val="22"/>
          <w:szCs w:val="22"/>
          <w:lang w:eastAsia="en-US"/>
        </w:rPr>
        <w:t xml:space="preserve"> affiliate</w:t>
      </w:r>
      <w:r w:rsidR="00EA50EF" w:rsidRPr="008F6916">
        <w:rPr>
          <w:rFonts w:ascii="Calibri" w:hAnsi="Calibri"/>
          <w:bCs/>
          <w:color w:val="auto"/>
          <w:sz w:val="22"/>
          <w:szCs w:val="22"/>
          <w:lang w:eastAsia="en-US"/>
        </w:rPr>
        <w:t>s</w:t>
      </w:r>
    </w:p>
    <w:p w:rsidR="00E953F5" w:rsidRPr="008F6916" w:rsidRDefault="00E953F5" w:rsidP="00D911F8">
      <w:pPr>
        <w:pStyle w:val="ListParagraph"/>
        <w:numPr>
          <w:ilvl w:val="1"/>
          <w:numId w:val="13"/>
        </w:numPr>
        <w:rPr>
          <w:rFonts w:ascii="Calibri" w:hAnsi="Calibri"/>
          <w:bCs/>
          <w:color w:val="auto"/>
          <w:sz w:val="22"/>
          <w:szCs w:val="22"/>
          <w:lang w:eastAsia="en-US"/>
        </w:rPr>
      </w:pPr>
      <w:r w:rsidRPr="008F6916">
        <w:rPr>
          <w:rFonts w:ascii="Calibri" w:hAnsi="Calibri"/>
          <w:bCs/>
          <w:color w:val="auto"/>
          <w:sz w:val="22"/>
          <w:szCs w:val="22"/>
          <w:lang w:eastAsia="en-US"/>
        </w:rPr>
        <w:t>Ability to support and defend a cause</w:t>
      </w:r>
      <w:r w:rsidR="005B1A0B" w:rsidRPr="008F6916">
        <w:rPr>
          <w:rFonts w:ascii="Calibri" w:hAnsi="Calibri"/>
          <w:bCs/>
          <w:color w:val="auto"/>
          <w:sz w:val="22"/>
          <w:szCs w:val="22"/>
          <w:lang w:eastAsia="en-US"/>
        </w:rPr>
        <w:t>,</w:t>
      </w:r>
      <w:r w:rsidRPr="008F6916">
        <w:rPr>
          <w:rFonts w:ascii="Calibri" w:hAnsi="Calibri"/>
          <w:bCs/>
          <w:color w:val="auto"/>
          <w:sz w:val="22"/>
          <w:szCs w:val="22"/>
          <w:lang w:eastAsia="en-US"/>
        </w:rPr>
        <w:t xml:space="preserve"> particularly in the face of pressure and adversity</w:t>
      </w:r>
    </w:p>
    <w:p w:rsidR="00E953F5" w:rsidRPr="008F6916" w:rsidRDefault="00E953F5" w:rsidP="00D911F8">
      <w:pPr>
        <w:pStyle w:val="ListParagraph"/>
        <w:numPr>
          <w:ilvl w:val="1"/>
          <w:numId w:val="13"/>
        </w:numPr>
        <w:rPr>
          <w:rFonts w:ascii="Calibri" w:hAnsi="Calibri"/>
          <w:bCs/>
          <w:color w:val="auto"/>
          <w:sz w:val="22"/>
          <w:szCs w:val="22"/>
          <w:lang w:eastAsia="en-US"/>
        </w:rPr>
      </w:pPr>
      <w:r w:rsidRPr="008F6916">
        <w:rPr>
          <w:rFonts w:ascii="Calibri" w:hAnsi="Calibri"/>
          <w:bCs/>
          <w:color w:val="auto"/>
          <w:sz w:val="22"/>
          <w:szCs w:val="22"/>
          <w:lang w:eastAsia="en-US"/>
        </w:rPr>
        <w:t>Ability to bargain with others in order to reach a mutually acceptable agreement</w:t>
      </w:r>
    </w:p>
    <w:p w:rsidR="00E953F5" w:rsidRPr="008F6916" w:rsidRDefault="00E953F5" w:rsidP="00D911F8">
      <w:pPr>
        <w:pStyle w:val="ListParagraph"/>
        <w:numPr>
          <w:ilvl w:val="1"/>
          <w:numId w:val="13"/>
        </w:numPr>
        <w:rPr>
          <w:rFonts w:ascii="Calibri" w:hAnsi="Calibri"/>
          <w:bCs/>
          <w:color w:val="auto"/>
          <w:sz w:val="22"/>
          <w:szCs w:val="22"/>
          <w:lang w:eastAsia="en-US"/>
        </w:rPr>
      </w:pPr>
      <w:r w:rsidRPr="008F6916">
        <w:rPr>
          <w:rFonts w:ascii="Calibri" w:hAnsi="Calibri"/>
          <w:bCs/>
          <w:color w:val="auto"/>
          <w:sz w:val="22"/>
          <w:szCs w:val="22"/>
          <w:lang w:eastAsia="en-US"/>
        </w:rPr>
        <w:t>Ability to generate alternatives and select an appropriate solution to a problem</w:t>
      </w:r>
    </w:p>
    <w:p w:rsidR="00E953F5" w:rsidRPr="008F6916" w:rsidRDefault="00E953F5" w:rsidP="00D911F8">
      <w:pPr>
        <w:pStyle w:val="ListParagraph"/>
        <w:numPr>
          <w:ilvl w:val="1"/>
          <w:numId w:val="13"/>
        </w:numPr>
        <w:rPr>
          <w:rFonts w:ascii="Calibri" w:hAnsi="Calibri"/>
          <w:bCs/>
          <w:color w:val="auto"/>
          <w:sz w:val="22"/>
          <w:szCs w:val="22"/>
          <w:lang w:eastAsia="en-US"/>
        </w:rPr>
      </w:pPr>
      <w:r w:rsidRPr="008F6916">
        <w:rPr>
          <w:rFonts w:ascii="Calibri" w:hAnsi="Calibri"/>
          <w:bCs/>
          <w:color w:val="auto"/>
          <w:sz w:val="22"/>
          <w:szCs w:val="22"/>
          <w:lang w:eastAsia="en-US"/>
        </w:rPr>
        <w:t>Ability to think clearly and logically under pressure</w:t>
      </w:r>
    </w:p>
    <w:p w:rsidR="00E953F5" w:rsidRPr="008F6916" w:rsidRDefault="00E953F5" w:rsidP="00D911F8">
      <w:pPr>
        <w:pStyle w:val="ListParagraph"/>
        <w:numPr>
          <w:ilvl w:val="1"/>
          <w:numId w:val="13"/>
        </w:numPr>
        <w:rPr>
          <w:rFonts w:ascii="Calibri" w:hAnsi="Calibri"/>
          <w:bCs/>
          <w:color w:val="auto"/>
          <w:sz w:val="22"/>
          <w:szCs w:val="22"/>
          <w:lang w:eastAsia="en-US"/>
        </w:rPr>
      </w:pPr>
      <w:r w:rsidRPr="008F6916">
        <w:rPr>
          <w:rFonts w:ascii="Calibri" w:hAnsi="Calibri"/>
          <w:bCs/>
          <w:color w:val="auto"/>
          <w:sz w:val="22"/>
          <w:szCs w:val="22"/>
          <w:lang w:eastAsia="en-US"/>
        </w:rPr>
        <w:t>Ability to identify and obtain relevant information about an issue or problem</w:t>
      </w:r>
    </w:p>
    <w:p w:rsidR="00E953F5" w:rsidRPr="008F6916" w:rsidRDefault="00E953F5" w:rsidP="00D911F8">
      <w:pPr>
        <w:pStyle w:val="ListParagraph"/>
        <w:numPr>
          <w:ilvl w:val="1"/>
          <w:numId w:val="13"/>
        </w:numPr>
        <w:rPr>
          <w:rFonts w:ascii="Calibri" w:hAnsi="Calibri"/>
          <w:bCs/>
          <w:color w:val="auto"/>
          <w:sz w:val="22"/>
          <w:szCs w:val="22"/>
          <w:lang w:eastAsia="en-US"/>
        </w:rPr>
      </w:pPr>
      <w:r w:rsidRPr="008F6916">
        <w:rPr>
          <w:rFonts w:ascii="Calibri" w:hAnsi="Calibri"/>
          <w:bCs/>
          <w:color w:val="auto"/>
          <w:sz w:val="22"/>
          <w:szCs w:val="22"/>
          <w:lang w:eastAsia="en-US"/>
        </w:rPr>
        <w:t xml:space="preserve">Ability to facilitate discussion of issues and mediate issues and problems that arise between individuals </w:t>
      </w:r>
      <w:r w:rsidR="005B1A0B" w:rsidRPr="008F6916">
        <w:rPr>
          <w:rFonts w:ascii="Calibri" w:hAnsi="Calibri"/>
          <w:bCs/>
          <w:color w:val="auto"/>
          <w:sz w:val="22"/>
          <w:szCs w:val="22"/>
          <w:lang w:eastAsia="en-US"/>
        </w:rPr>
        <w:t xml:space="preserve">or </w:t>
      </w:r>
      <w:r w:rsidRPr="008F6916">
        <w:rPr>
          <w:rFonts w:ascii="Calibri" w:hAnsi="Calibri"/>
          <w:bCs/>
          <w:color w:val="auto"/>
          <w:sz w:val="22"/>
          <w:szCs w:val="22"/>
          <w:lang w:eastAsia="en-US"/>
        </w:rPr>
        <w:t>groups</w:t>
      </w:r>
    </w:p>
    <w:p w:rsidR="00E953F5" w:rsidRPr="008F6916" w:rsidRDefault="00E953F5" w:rsidP="00D911F8">
      <w:pPr>
        <w:pStyle w:val="ListParagraph"/>
        <w:numPr>
          <w:ilvl w:val="1"/>
          <w:numId w:val="13"/>
        </w:numPr>
        <w:rPr>
          <w:rFonts w:ascii="Calibri" w:hAnsi="Calibri"/>
          <w:bCs/>
          <w:color w:val="auto"/>
          <w:sz w:val="22"/>
          <w:szCs w:val="22"/>
          <w:lang w:eastAsia="en-US"/>
        </w:rPr>
      </w:pPr>
      <w:r w:rsidRPr="008F6916">
        <w:rPr>
          <w:rFonts w:ascii="Calibri" w:hAnsi="Calibri"/>
          <w:bCs/>
          <w:color w:val="auto"/>
          <w:sz w:val="22"/>
          <w:szCs w:val="22"/>
          <w:lang w:eastAsia="en-US"/>
        </w:rPr>
        <w:t>Ability to use organizing techniques to prepare locals for bargaining issues, policy issues, and legislative issues</w:t>
      </w:r>
    </w:p>
    <w:p w:rsidR="00E953F5" w:rsidRPr="008F6916" w:rsidRDefault="00E953F5" w:rsidP="00D911F8">
      <w:pPr>
        <w:pStyle w:val="ListParagraph"/>
        <w:numPr>
          <w:ilvl w:val="1"/>
          <w:numId w:val="13"/>
        </w:numPr>
        <w:rPr>
          <w:rFonts w:ascii="Calibri" w:hAnsi="Calibri"/>
          <w:bCs/>
          <w:color w:val="auto"/>
          <w:sz w:val="22"/>
          <w:szCs w:val="22"/>
          <w:lang w:eastAsia="en-US"/>
        </w:rPr>
      </w:pPr>
      <w:r w:rsidRPr="008F6916">
        <w:rPr>
          <w:rFonts w:ascii="Calibri" w:hAnsi="Calibri"/>
          <w:bCs/>
          <w:color w:val="auto"/>
          <w:sz w:val="22"/>
          <w:szCs w:val="22"/>
          <w:lang w:eastAsia="en-US"/>
        </w:rPr>
        <w:t>Ability to distinguish between grievances and organizing issues</w:t>
      </w:r>
    </w:p>
    <w:p w:rsidR="00B12D1E" w:rsidRPr="008F6916" w:rsidRDefault="00987FB7" w:rsidP="00D911F8">
      <w:pPr>
        <w:pStyle w:val="ListParagraph"/>
        <w:numPr>
          <w:ilvl w:val="1"/>
          <w:numId w:val="13"/>
        </w:numPr>
        <w:rPr>
          <w:rFonts w:ascii="Calibri" w:hAnsi="Calibri"/>
          <w:bCs/>
          <w:color w:val="auto"/>
          <w:sz w:val="22"/>
          <w:szCs w:val="22"/>
          <w:lang w:eastAsia="en-US"/>
        </w:rPr>
      </w:pPr>
      <w:r w:rsidRPr="008F6916">
        <w:rPr>
          <w:rFonts w:ascii="Calibri" w:hAnsi="Calibri"/>
          <w:bCs/>
          <w:color w:val="auto"/>
          <w:sz w:val="22"/>
          <w:szCs w:val="22"/>
          <w:lang w:eastAsia="en-US"/>
        </w:rPr>
        <w:t>Ability</w:t>
      </w:r>
      <w:r w:rsidR="00B12D1E" w:rsidRPr="008F6916">
        <w:rPr>
          <w:rFonts w:ascii="Calibri" w:hAnsi="Calibri"/>
          <w:bCs/>
          <w:color w:val="auto"/>
          <w:sz w:val="22"/>
          <w:szCs w:val="22"/>
          <w:lang w:eastAsia="en-US"/>
        </w:rPr>
        <w:t xml:space="preserve"> to find and close a “deal”</w:t>
      </w:r>
    </w:p>
    <w:p w:rsidR="00E953F5" w:rsidRPr="00DE00A5" w:rsidRDefault="00E953F5" w:rsidP="00DE00A5">
      <w:pPr>
        <w:autoSpaceDE w:val="0"/>
        <w:autoSpaceDN w:val="0"/>
        <w:adjustRightInd w:val="0"/>
        <w:spacing w:after="0"/>
        <w:ind w:left="720"/>
        <w:rPr>
          <w:rFonts w:ascii="Calibri" w:eastAsia="Calibri" w:hAnsi="Calibri" w:cs="Calibri"/>
          <w:color w:val="010101"/>
          <w:sz w:val="22"/>
          <w:szCs w:val="22"/>
          <w:lang w:eastAsia="en-US"/>
        </w:rPr>
      </w:pPr>
    </w:p>
    <w:p w:rsidR="00B53430" w:rsidRPr="00DE00A5" w:rsidRDefault="00E953F5" w:rsidP="00D911F8">
      <w:pPr>
        <w:pStyle w:val="ListParagraph"/>
        <w:numPr>
          <w:ilvl w:val="0"/>
          <w:numId w:val="11"/>
        </w:numPr>
        <w:autoSpaceDE w:val="0"/>
        <w:autoSpaceDN w:val="0"/>
        <w:adjustRightInd w:val="0"/>
        <w:spacing w:after="0"/>
        <w:rPr>
          <w:rFonts w:ascii="Calibri" w:eastAsia="Calibri" w:hAnsi="Calibri" w:cs="Calibri"/>
          <w:b/>
          <w:color w:val="010101"/>
          <w:sz w:val="22"/>
          <w:szCs w:val="22"/>
          <w:lang w:eastAsia="en-US"/>
        </w:rPr>
      </w:pPr>
      <w:r w:rsidRPr="00DE00A5">
        <w:rPr>
          <w:rFonts w:ascii="Calibri" w:eastAsia="Calibri" w:hAnsi="Calibri" w:cs="Calibri"/>
          <w:b/>
          <w:bCs/>
          <w:color w:val="auto"/>
          <w:sz w:val="22"/>
          <w:szCs w:val="22"/>
          <w:lang w:eastAsia="en-US"/>
        </w:rPr>
        <w:t xml:space="preserve">Core Competency – </w:t>
      </w:r>
      <w:r w:rsidRPr="00DE00A5">
        <w:rPr>
          <w:rFonts w:ascii="Calibri" w:eastAsia="Calibri" w:hAnsi="Calibri" w:cs="Calibri"/>
          <w:b/>
          <w:color w:val="010101"/>
          <w:sz w:val="22"/>
          <w:szCs w:val="22"/>
          <w:lang w:eastAsia="en-US"/>
        </w:rPr>
        <w:t>Communication</w:t>
      </w:r>
    </w:p>
    <w:p w:rsidR="00E953F5" w:rsidRPr="00DE00A5" w:rsidRDefault="00B53430" w:rsidP="00DE00A5">
      <w:pPr>
        <w:autoSpaceDE w:val="0"/>
        <w:autoSpaceDN w:val="0"/>
        <w:adjustRightInd w:val="0"/>
        <w:spacing w:after="0"/>
        <w:ind w:left="1080"/>
        <w:rPr>
          <w:rFonts w:ascii="Calibri" w:eastAsia="Calibri" w:hAnsi="Calibri" w:cs="Calibri"/>
          <w:b/>
          <w:color w:val="010101"/>
          <w:sz w:val="22"/>
          <w:szCs w:val="22"/>
          <w:lang w:eastAsia="en-US"/>
        </w:rPr>
      </w:pPr>
      <w:r>
        <w:rPr>
          <w:rFonts w:ascii="Calibri" w:hAnsi="Calibri"/>
          <w:bCs/>
          <w:sz w:val="22"/>
          <w:szCs w:val="22"/>
          <w:lang w:eastAsia="en-US"/>
        </w:rPr>
        <w:br/>
      </w:r>
      <w:r w:rsidR="00E953F5" w:rsidRPr="00521D50">
        <w:rPr>
          <w:rFonts w:ascii="Calibri" w:hAnsi="Calibri"/>
          <w:bCs/>
          <w:color w:val="auto"/>
          <w:sz w:val="22"/>
          <w:szCs w:val="22"/>
          <w:lang w:eastAsia="en-US"/>
        </w:rPr>
        <w:t>Skill</w:t>
      </w:r>
      <w:r w:rsidR="00E953F5" w:rsidRPr="00521D50">
        <w:rPr>
          <w:rFonts w:ascii="Calibri" w:eastAsia="Calibri" w:hAnsi="Calibri" w:cs="Calibri"/>
          <w:bCs/>
          <w:color w:val="auto"/>
          <w:sz w:val="22"/>
          <w:szCs w:val="22"/>
          <w:lang w:eastAsia="en-US"/>
        </w:rPr>
        <w:t>s:</w:t>
      </w:r>
    </w:p>
    <w:p w:rsidR="00E953F5" w:rsidRPr="00B53430" w:rsidRDefault="00E953F5" w:rsidP="00D911F8">
      <w:pPr>
        <w:numPr>
          <w:ilvl w:val="0"/>
          <w:numId w:val="14"/>
        </w:numPr>
        <w:autoSpaceDE w:val="0"/>
        <w:autoSpaceDN w:val="0"/>
        <w:adjustRightInd w:val="0"/>
        <w:spacing w:after="0"/>
        <w:contextualSpacing/>
        <w:rPr>
          <w:rFonts w:ascii="Calibri" w:eastAsia="Calibri" w:hAnsi="Calibri" w:cs="Calibri"/>
          <w:color w:val="010101"/>
          <w:sz w:val="22"/>
          <w:szCs w:val="22"/>
          <w:lang w:eastAsia="en-US"/>
        </w:rPr>
      </w:pPr>
      <w:r w:rsidRPr="00B53430">
        <w:rPr>
          <w:rFonts w:ascii="Calibri" w:eastAsia="Calibri" w:hAnsi="Calibri" w:cs="Calibri"/>
          <w:color w:val="010101"/>
          <w:sz w:val="22"/>
          <w:szCs w:val="22"/>
          <w:lang w:eastAsia="en-US"/>
        </w:rPr>
        <w:t>Speaks effectively</w:t>
      </w:r>
      <w:r w:rsidR="00EA50EF">
        <w:rPr>
          <w:rFonts w:ascii="Calibri" w:eastAsia="Calibri" w:hAnsi="Calibri" w:cs="Calibri"/>
          <w:color w:val="010101"/>
          <w:sz w:val="22"/>
          <w:szCs w:val="22"/>
          <w:lang w:eastAsia="en-US"/>
        </w:rPr>
        <w:t>. C</w:t>
      </w:r>
      <w:r w:rsidRPr="00B53430">
        <w:rPr>
          <w:rFonts w:ascii="Calibri" w:eastAsia="Calibri" w:hAnsi="Calibri" w:cs="Calibri"/>
          <w:color w:val="010101"/>
          <w:sz w:val="22"/>
          <w:szCs w:val="22"/>
          <w:lang w:eastAsia="en-US"/>
        </w:rPr>
        <w:t>learly communicates thoughts, ideas</w:t>
      </w:r>
      <w:r w:rsidR="00EA50EF">
        <w:rPr>
          <w:rFonts w:ascii="Calibri" w:eastAsia="Calibri" w:hAnsi="Calibri" w:cs="Calibri"/>
          <w:color w:val="010101"/>
          <w:sz w:val="22"/>
          <w:szCs w:val="22"/>
          <w:lang w:eastAsia="en-US"/>
        </w:rPr>
        <w:t>,</w:t>
      </w:r>
      <w:r w:rsidRPr="00B53430">
        <w:rPr>
          <w:rFonts w:ascii="Calibri" w:eastAsia="Calibri" w:hAnsi="Calibri" w:cs="Calibri"/>
          <w:color w:val="010101"/>
          <w:sz w:val="22"/>
          <w:szCs w:val="22"/>
          <w:lang w:eastAsia="en-US"/>
        </w:rPr>
        <w:t xml:space="preserve"> and information in groups, in one-on-one conversations and to the media</w:t>
      </w:r>
    </w:p>
    <w:p w:rsidR="00E953F5" w:rsidRPr="00B53430" w:rsidRDefault="00EA50EF" w:rsidP="00D911F8">
      <w:pPr>
        <w:numPr>
          <w:ilvl w:val="0"/>
          <w:numId w:val="14"/>
        </w:numPr>
        <w:autoSpaceDE w:val="0"/>
        <w:autoSpaceDN w:val="0"/>
        <w:adjustRightInd w:val="0"/>
        <w:spacing w:after="0"/>
        <w:contextualSpacing/>
        <w:rPr>
          <w:rFonts w:ascii="Calibri" w:eastAsia="Calibri" w:hAnsi="Calibri" w:cs="Calibri"/>
          <w:color w:val="010101"/>
          <w:sz w:val="22"/>
          <w:szCs w:val="22"/>
          <w:lang w:eastAsia="en-US"/>
        </w:rPr>
      </w:pPr>
      <w:r>
        <w:rPr>
          <w:rFonts w:ascii="Calibri" w:eastAsia="Calibri" w:hAnsi="Calibri" w:cs="Calibri"/>
          <w:color w:val="010101"/>
          <w:sz w:val="22"/>
          <w:szCs w:val="22"/>
          <w:lang w:eastAsia="en-US"/>
        </w:rPr>
        <w:t>Demonstrates effective use</w:t>
      </w:r>
      <w:r w:rsidR="00E953F5" w:rsidRPr="00B53430">
        <w:rPr>
          <w:rFonts w:ascii="Calibri" w:eastAsia="Calibri" w:hAnsi="Calibri" w:cs="Calibri"/>
          <w:color w:val="010101"/>
          <w:sz w:val="22"/>
          <w:szCs w:val="22"/>
          <w:lang w:eastAsia="en-US"/>
        </w:rPr>
        <w:t xml:space="preserve"> of electronic communications</w:t>
      </w:r>
      <w:r>
        <w:rPr>
          <w:rFonts w:ascii="Calibri" w:eastAsia="Calibri" w:hAnsi="Calibri" w:cs="Calibri"/>
          <w:color w:val="010101"/>
          <w:sz w:val="22"/>
          <w:szCs w:val="22"/>
          <w:lang w:eastAsia="en-US"/>
        </w:rPr>
        <w:t xml:space="preserve"> tools</w:t>
      </w:r>
    </w:p>
    <w:p w:rsidR="00E953F5" w:rsidRPr="00B53430" w:rsidRDefault="00E953F5" w:rsidP="00D911F8">
      <w:pPr>
        <w:numPr>
          <w:ilvl w:val="0"/>
          <w:numId w:val="14"/>
        </w:numPr>
        <w:autoSpaceDE w:val="0"/>
        <w:autoSpaceDN w:val="0"/>
        <w:adjustRightInd w:val="0"/>
        <w:spacing w:after="0"/>
        <w:contextualSpacing/>
        <w:rPr>
          <w:rFonts w:ascii="Calibri" w:eastAsia="Calibri" w:hAnsi="Calibri" w:cs="Calibri"/>
          <w:color w:val="010101"/>
          <w:sz w:val="22"/>
          <w:szCs w:val="22"/>
          <w:lang w:eastAsia="en-US"/>
        </w:rPr>
      </w:pPr>
      <w:r w:rsidRPr="00B53430">
        <w:rPr>
          <w:rFonts w:ascii="Calibri" w:eastAsia="Calibri" w:hAnsi="Calibri" w:cs="Calibri"/>
          <w:color w:val="010101"/>
          <w:sz w:val="22"/>
          <w:szCs w:val="22"/>
          <w:lang w:eastAsia="en-US"/>
        </w:rPr>
        <w:t>Uses effective listening skills by demonstrating attention to and conveying understanding of the ideas and opinions of others</w:t>
      </w:r>
    </w:p>
    <w:p w:rsidR="00E953F5" w:rsidRPr="00B53430" w:rsidRDefault="00E953F5" w:rsidP="00D911F8">
      <w:pPr>
        <w:numPr>
          <w:ilvl w:val="0"/>
          <w:numId w:val="14"/>
        </w:numPr>
        <w:autoSpaceDE w:val="0"/>
        <w:autoSpaceDN w:val="0"/>
        <w:adjustRightInd w:val="0"/>
        <w:spacing w:after="0"/>
        <w:contextualSpacing/>
        <w:rPr>
          <w:rFonts w:ascii="Calibri" w:eastAsia="Calibri" w:hAnsi="Calibri" w:cs="Calibri"/>
          <w:color w:val="323232"/>
          <w:sz w:val="22"/>
          <w:szCs w:val="22"/>
          <w:lang w:eastAsia="en-US"/>
        </w:rPr>
      </w:pPr>
      <w:r w:rsidRPr="00B53430">
        <w:rPr>
          <w:rFonts w:ascii="Calibri" w:eastAsia="Calibri" w:hAnsi="Calibri" w:cs="Calibri"/>
          <w:color w:val="323232"/>
          <w:sz w:val="22"/>
          <w:szCs w:val="22"/>
          <w:lang w:eastAsia="en-US"/>
        </w:rPr>
        <w:t>Ability to establish rapport with an audience and to express ideas to them in a clear and concise manner</w:t>
      </w:r>
    </w:p>
    <w:p w:rsidR="00E953F5" w:rsidRPr="00B53430" w:rsidRDefault="00E953F5" w:rsidP="00D911F8">
      <w:pPr>
        <w:numPr>
          <w:ilvl w:val="0"/>
          <w:numId w:val="14"/>
        </w:numPr>
        <w:autoSpaceDE w:val="0"/>
        <w:autoSpaceDN w:val="0"/>
        <w:adjustRightInd w:val="0"/>
        <w:spacing w:after="0"/>
        <w:contextualSpacing/>
        <w:rPr>
          <w:rFonts w:ascii="Calibri" w:eastAsia="Calibri" w:hAnsi="Calibri" w:cs="Calibri"/>
          <w:color w:val="323232"/>
          <w:sz w:val="22"/>
          <w:szCs w:val="22"/>
          <w:lang w:eastAsia="en-US"/>
        </w:rPr>
      </w:pPr>
      <w:r w:rsidRPr="00B53430">
        <w:rPr>
          <w:rFonts w:ascii="Calibri" w:eastAsia="Calibri" w:hAnsi="Calibri" w:cs="Calibri"/>
          <w:color w:val="323232"/>
          <w:sz w:val="22"/>
          <w:szCs w:val="22"/>
          <w:lang w:eastAsia="en-US"/>
        </w:rPr>
        <w:t>Ability to verbally communicate effectively using proper grammar</w:t>
      </w:r>
    </w:p>
    <w:p w:rsidR="00E953F5" w:rsidRPr="00B53430" w:rsidRDefault="00E953F5" w:rsidP="00D911F8">
      <w:pPr>
        <w:numPr>
          <w:ilvl w:val="0"/>
          <w:numId w:val="14"/>
        </w:numPr>
        <w:autoSpaceDE w:val="0"/>
        <w:autoSpaceDN w:val="0"/>
        <w:adjustRightInd w:val="0"/>
        <w:spacing w:after="0"/>
        <w:contextualSpacing/>
        <w:rPr>
          <w:rFonts w:ascii="Calibri" w:eastAsia="Calibri" w:hAnsi="Calibri" w:cs="Calibri"/>
          <w:color w:val="323232"/>
          <w:sz w:val="22"/>
          <w:szCs w:val="22"/>
          <w:lang w:eastAsia="en-US"/>
        </w:rPr>
      </w:pPr>
      <w:r w:rsidRPr="00B53430">
        <w:rPr>
          <w:rFonts w:ascii="Calibri" w:eastAsia="Calibri" w:hAnsi="Calibri" w:cs="Calibri"/>
          <w:color w:val="323232"/>
          <w:sz w:val="22"/>
          <w:szCs w:val="22"/>
          <w:lang w:eastAsia="en-US"/>
        </w:rPr>
        <w:t>A</w:t>
      </w:r>
      <w:r w:rsidRPr="00B53430">
        <w:rPr>
          <w:rFonts w:ascii="Calibri" w:eastAsia="Calibri" w:hAnsi="Calibri" w:cs="Calibri"/>
          <w:color w:val="464646"/>
          <w:sz w:val="22"/>
          <w:szCs w:val="22"/>
          <w:lang w:eastAsia="en-US"/>
        </w:rPr>
        <w:t xml:space="preserve">bility </w:t>
      </w:r>
      <w:r w:rsidRPr="00B53430">
        <w:rPr>
          <w:rFonts w:ascii="Calibri" w:eastAsia="Calibri" w:hAnsi="Calibri" w:cs="Calibri"/>
          <w:color w:val="323232"/>
          <w:sz w:val="22"/>
          <w:szCs w:val="22"/>
          <w:lang w:eastAsia="en-US"/>
        </w:rPr>
        <w:t>to write effectively using proper grammar</w:t>
      </w:r>
    </w:p>
    <w:p w:rsidR="00E953F5" w:rsidRPr="00B53430" w:rsidRDefault="00E953F5" w:rsidP="00D911F8">
      <w:pPr>
        <w:numPr>
          <w:ilvl w:val="0"/>
          <w:numId w:val="14"/>
        </w:numPr>
        <w:autoSpaceDE w:val="0"/>
        <w:autoSpaceDN w:val="0"/>
        <w:adjustRightInd w:val="0"/>
        <w:spacing w:after="0"/>
        <w:contextualSpacing/>
        <w:rPr>
          <w:rFonts w:ascii="Calibri" w:eastAsia="Calibri" w:hAnsi="Calibri" w:cs="Calibri"/>
          <w:color w:val="2F2F2F"/>
          <w:sz w:val="22"/>
          <w:szCs w:val="22"/>
          <w:lang w:eastAsia="en-US"/>
        </w:rPr>
      </w:pPr>
      <w:r w:rsidRPr="00B53430">
        <w:rPr>
          <w:rFonts w:ascii="Calibri" w:eastAsia="Calibri" w:hAnsi="Calibri" w:cs="Calibri"/>
          <w:color w:val="2F2F2F"/>
          <w:sz w:val="22"/>
          <w:szCs w:val="22"/>
          <w:lang w:eastAsia="en-US"/>
        </w:rPr>
        <w:t xml:space="preserve">Ability to </w:t>
      </w:r>
      <w:r w:rsidR="00EA50EF">
        <w:rPr>
          <w:rFonts w:ascii="Calibri" w:eastAsia="Calibri" w:hAnsi="Calibri" w:cs="Calibri"/>
          <w:color w:val="2F2F2F"/>
          <w:sz w:val="22"/>
          <w:szCs w:val="22"/>
          <w:lang w:eastAsia="en-US"/>
        </w:rPr>
        <w:t xml:space="preserve">prepare and make presentations </w:t>
      </w:r>
      <w:r w:rsidR="00B12D1E">
        <w:rPr>
          <w:rFonts w:ascii="Calibri" w:eastAsia="Calibri" w:hAnsi="Calibri" w:cs="Calibri"/>
          <w:color w:val="2F2F2F"/>
          <w:sz w:val="22"/>
          <w:szCs w:val="22"/>
          <w:lang w:eastAsia="en-US"/>
        </w:rPr>
        <w:t xml:space="preserve">that are informative and persuasive </w:t>
      </w:r>
      <w:r w:rsidR="00EA50EF">
        <w:rPr>
          <w:rFonts w:ascii="Calibri" w:eastAsia="Calibri" w:hAnsi="Calibri" w:cs="Calibri"/>
          <w:color w:val="2F2F2F"/>
          <w:sz w:val="22"/>
          <w:szCs w:val="22"/>
          <w:lang w:eastAsia="en-US"/>
        </w:rPr>
        <w:t>to an audience</w:t>
      </w:r>
      <w:r w:rsidR="00B12D1E">
        <w:rPr>
          <w:rFonts w:ascii="Calibri" w:eastAsia="Calibri" w:hAnsi="Calibri" w:cs="Calibri"/>
          <w:color w:val="2F2F2F"/>
          <w:sz w:val="22"/>
          <w:szCs w:val="22"/>
          <w:lang w:eastAsia="en-US"/>
        </w:rPr>
        <w:t>,</w:t>
      </w:r>
      <w:r w:rsidR="00EA50EF">
        <w:rPr>
          <w:rFonts w:ascii="Calibri" w:eastAsia="Calibri" w:hAnsi="Calibri" w:cs="Calibri"/>
          <w:color w:val="2F2F2F"/>
          <w:sz w:val="22"/>
          <w:szCs w:val="22"/>
          <w:lang w:eastAsia="en-US"/>
        </w:rPr>
        <w:t xml:space="preserve"> </w:t>
      </w:r>
      <w:r w:rsidRPr="00B53430">
        <w:rPr>
          <w:rFonts w:ascii="Calibri" w:eastAsia="Calibri" w:hAnsi="Calibri" w:cs="Calibri"/>
          <w:color w:val="2F2F2F"/>
          <w:sz w:val="22"/>
          <w:szCs w:val="22"/>
          <w:lang w:eastAsia="en-US"/>
        </w:rPr>
        <w:t>both informally and formally</w:t>
      </w:r>
      <w:r w:rsidR="00EA50EF">
        <w:rPr>
          <w:rFonts w:ascii="Calibri" w:eastAsia="Calibri" w:hAnsi="Calibri" w:cs="Calibri"/>
          <w:color w:val="2F2F2F"/>
          <w:sz w:val="22"/>
          <w:szCs w:val="22"/>
          <w:lang w:eastAsia="en-US"/>
        </w:rPr>
        <w:t xml:space="preserve">, </w:t>
      </w:r>
      <w:r w:rsidRPr="00B53430">
        <w:rPr>
          <w:rFonts w:ascii="Calibri" w:eastAsia="Calibri" w:hAnsi="Calibri" w:cs="Calibri"/>
          <w:color w:val="2F2F2F"/>
          <w:sz w:val="22"/>
          <w:szCs w:val="22"/>
          <w:lang w:eastAsia="en-US"/>
        </w:rPr>
        <w:t xml:space="preserve">using </w:t>
      </w:r>
      <w:r w:rsidR="00EA50EF">
        <w:rPr>
          <w:rFonts w:ascii="Calibri" w:eastAsia="Calibri" w:hAnsi="Calibri" w:cs="Calibri"/>
          <w:color w:val="2F2F2F"/>
          <w:sz w:val="22"/>
          <w:szCs w:val="22"/>
          <w:lang w:eastAsia="en-US"/>
        </w:rPr>
        <w:t>a variety of</w:t>
      </w:r>
      <w:r w:rsidR="00EA50EF" w:rsidRPr="00B53430">
        <w:rPr>
          <w:rFonts w:ascii="Calibri" w:eastAsia="Calibri" w:hAnsi="Calibri" w:cs="Calibri"/>
          <w:color w:val="2F2F2F"/>
          <w:sz w:val="22"/>
          <w:szCs w:val="22"/>
          <w:lang w:eastAsia="en-US"/>
        </w:rPr>
        <w:t xml:space="preserve"> </w:t>
      </w:r>
      <w:r w:rsidRPr="00B53430">
        <w:rPr>
          <w:rFonts w:ascii="Calibri" w:eastAsia="Calibri" w:hAnsi="Calibri" w:cs="Calibri"/>
          <w:color w:val="2F2F2F"/>
          <w:sz w:val="22"/>
          <w:szCs w:val="22"/>
          <w:lang w:eastAsia="en-US"/>
        </w:rPr>
        <w:t>media</w:t>
      </w:r>
    </w:p>
    <w:p w:rsidR="00E953F5" w:rsidRPr="00B53430" w:rsidRDefault="00E953F5" w:rsidP="00DE00A5">
      <w:pPr>
        <w:autoSpaceDE w:val="0"/>
        <w:autoSpaceDN w:val="0"/>
        <w:adjustRightInd w:val="0"/>
        <w:spacing w:after="0"/>
        <w:ind w:left="720"/>
        <w:rPr>
          <w:rFonts w:ascii="Calibri" w:eastAsia="Calibri" w:hAnsi="Calibri" w:cs="Calibri"/>
          <w:color w:val="2F2F2F"/>
          <w:sz w:val="22"/>
          <w:szCs w:val="22"/>
          <w:lang w:eastAsia="en-US"/>
        </w:rPr>
      </w:pPr>
    </w:p>
    <w:p w:rsidR="00E953F5" w:rsidRPr="00DE00A5" w:rsidRDefault="00E953F5" w:rsidP="00D911F8">
      <w:pPr>
        <w:pStyle w:val="ListParagraph"/>
        <w:numPr>
          <w:ilvl w:val="0"/>
          <w:numId w:val="11"/>
        </w:numPr>
        <w:autoSpaceDE w:val="0"/>
        <w:autoSpaceDN w:val="0"/>
        <w:adjustRightInd w:val="0"/>
        <w:spacing w:after="0"/>
        <w:rPr>
          <w:rFonts w:ascii="Calibri" w:eastAsia="Calibri" w:hAnsi="Calibri" w:cs="Calibri"/>
          <w:b/>
          <w:color w:val="323232"/>
          <w:sz w:val="22"/>
          <w:szCs w:val="22"/>
          <w:lang w:eastAsia="en-US"/>
        </w:rPr>
      </w:pPr>
      <w:r w:rsidRPr="00DE00A5">
        <w:rPr>
          <w:rFonts w:ascii="Calibri" w:eastAsia="Calibri" w:hAnsi="Calibri" w:cs="Calibri"/>
          <w:b/>
          <w:bCs/>
          <w:color w:val="auto"/>
          <w:sz w:val="22"/>
          <w:szCs w:val="22"/>
          <w:lang w:eastAsia="en-US"/>
        </w:rPr>
        <w:t xml:space="preserve">Core Competency – </w:t>
      </w:r>
      <w:r w:rsidRPr="00DE00A5">
        <w:rPr>
          <w:rFonts w:ascii="Calibri" w:eastAsia="Calibri" w:hAnsi="Calibri" w:cs="Calibri"/>
          <w:b/>
          <w:color w:val="323232"/>
          <w:sz w:val="22"/>
          <w:szCs w:val="22"/>
          <w:lang w:eastAsia="en-US"/>
        </w:rPr>
        <w:t>Project Management</w:t>
      </w:r>
    </w:p>
    <w:p w:rsidR="00E953F5" w:rsidRPr="00DE00A5" w:rsidRDefault="00B53430" w:rsidP="00DE00A5">
      <w:pPr>
        <w:ind w:left="1080"/>
        <w:rPr>
          <w:rFonts w:ascii="Calibri" w:eastAsia="Calibri" w:hAnsi="Calibri" w:cs="Calibri"/>
          <w:color w:val="323232"/>
          <w:sz w:val="22"/>
          <w:szCs w:val="22"/>
          <w:lang w:eastAsia="en-US"/>
        </w:rPr>
      </w:pPr>
      <w:r>
        <w:rPr>
          <w:rFonts w:ascii="Calibri" w:eastAsia="Calibri" w:hAnsi="Calibri" w:cs="Calibri"/>
          <w:bCs/>
          <w:color w:val="auto"/>
          <w:sz w:val="22"/>
          <w:szCs w:val="22"/>
          <w:lang w:eastAsia="en-US"/>
        </w:rPr>
        <w:br/>
      </w:r>
      <w:r w:rsidR="00E953F5" w:rsidRPr="00521D50">
        <w:rPr>
          <w:rFonts w:ascii="Calibri" w:eastAsia="Calibri" w:hAnsi="Calibri" w:cs="Calibri"/>
          <w:bCs/>
          <w:color w:val="auto"/>
          <w:sz w:val="22"/>
          <w:szCs w:val="22"/>
          <w:lang w:eastAsia="en-US"/>
        </w:rPr>
        <w:t>Skill</w:t>
      </w:r>
      <w:r w:rsidRPr="00521D50">
        <w:rPr>
          <w:rFonts w:ascii="Calibri" w:eastAsia="Calibri" w:hAnsi="Calibri" w:cs="Calibri"/>
          <w:bCs/>
          <w:color w:val="auto"/>
          <w:sz w:val="22"/>
          <w:szCs w:val="22"/>
          <w:lang w:eastAsia="en-US"/>
        </w:rPr>
        <w:t>s</w:t>
      </w:r>
      <w:r w:rsidR="00E953F5" w:rsidRPr="00521D50">
        <w:rPr>
          <w:rFonts w:ascii="Calibri" w:eastAsia="Calibri" w:hAnsi="Calibri" w:cs="Calibri"/>
          <w:bCs/>
          <w:color w:val="auto"/>
          <w:sz w:val="22"/>
          <w:szCs w:val="22"/>
          <w:lang w:eastAsia="en-US"/>
        </w:rPr>
        <w:t>:</w:t>
      </w:r>
    </w:p>
    <w:p w:rsidR="00E953F5" w:rsidRPr="00B53430" w:rsidRDefault="00E953F5" w:rsidP="00D911F8">
      <w:pPr>
        <w:numPr>
          <w:ilvl w:val="0"/>
          <w:numId w:val="15"/>
        </w:numPr>
        <w:autoSpaceDE w:val="0"/>
        <w:autoSpaceDN w:val="0"/>
        <w:adjustRightInd w:val="0"/>
        <w:spacing w:after="0"/>
        <w:contextualSpacing/>
        <w:rPr>
          <w:rFonts w:ascii="Calibri" w:eastAsia="Calibri" w:hAnsi="Calibri" w:cs="Calibri"/>
          <w:color w:val="010101"/>
          <w:sz w:val="22"/>
          <w:szCs w:val="22"/>
          <w:lang w:eastAsia="en-US"/>
        </w:rPr>
      </w:pPr>
      <w:r w:rsidRPr="00B53430">
        <w:rPr>
          <w:rFonts w:ascii="Calibri" w:eastAsia="Calibri" w:hAnsi="Calibri" w:cs="Calibri"/>
          <w:color w:val="010101"/>
          <w:sz w:val="22"/>
          <w:szCs w:val="22"/>
          <w:lang w:eastAsia="en-US"/>
        </w:rPr>
        <w:t>Ability to develop or adopt a system to track task</w:t>
      </w:r>
      <w:r w:rsidR="00EA50EF">
        <w:rPr>
          <w:rFonts w:ascii="Calibri" w:eastAsia="Calibri" w:hAnsi="Calibri" w:cs="Calibri"/>
          <w:color w:val="010101"/>
          <w:sz w:val="22"/>
          <w:szCs w:val="22"/>
          <w:lang w:eastAsia="en-US"/>
        </w:rPr>
        <w:t>s</w:t>
      </w:r>
      <w:r w:rsidRPr="00B53430">
        <w:rPr>
          <w:rFonts w:ascii="Calibri" w:eastAsia="Calibri" w:hAnsi="Calibri" w:cs="Calibri"/>
          <w:color w:val="010101"/>
          <w:sz w:val="22"/>
          <w:szCs w:val="22"/>
          <w:lang w:eastAsia="en-US"/>
        </w:rPr>
        <w:t xml:space="preserve"> and projects</w:t>
      </w:r>
    </w:p>
    <w:p w:rsidR="00E953F5" w:rsidRPr="00B53430" w:rsidRDefault="00E953F5" w:rsidP="00D911F8">
      <w:pPr>
        <w:numPr>
          <w:ilvl w:val="0"/>
          <w:numId w:val="15"/>
        </w:numPr>
        <w:spacing w:after="0"/>
        <w:contextualSpacing/>
        <w:rPr>
          <w:rFonts w:ascii="Calibri" w:eastAsia="Calibri" w:hAnsi="Calibri" w:cs="Calibri"/>
          <w:color w:val="010101"/>
          <w:sz w:val="22"/>
          <w:szCs w:val="22"/>
          <w:lang w:eastAsia="en-US"/>
        </w:rPr>
      </w:pPr>
      <w:r w:rsidRPr="00B53430">
        <w:rPr>
          <w:rFonts w:ascii="Calibri" w:eastAsia="Calibri" w:hAnsi="Calibri" w:cs="Calibri"/>
          <w:color w:val="010101"/>
          <w:sz w:val="22"/>
          <w:szCs w:val="22"/>
          <w:lang w:eastAsia="en-US"/>
        </w:rPr>
        <w:t>Ability to develop, manage, and complete projects</w:t>
      </w:r>
    </w:p>
    <w:p w:rsidR="00E953F5" w:rsidRPr="00B53430" w:rsidRDefault="00E953F5" w:rsidP="00D911F8">
      <w:pPr>
        <w:numPr>
          <w:ilvl w:val="0"/>
          <w:numId w:val="15"/>
        </w:numPr>
        <w:spacing w:after="0"/>
        <w:contextualSpacing/>
        <w:rPr>
          <w:rFonts w:ascii="Calibri" w:eastAsia="Calibri" w:hAnsi="Calibri" w:cs="Calibri"/>
          <w:color w:val="auto"/>
          <w:sz w:val="22"/>
          <w:szCs w:val="22"/>
          <w:lang w:eastAsia="en-US"/>
        </w:rPr>
      </w:pPr>
      <w:r w:rsidRPr="00B53430">
        <w:rPr>
          <w:rFonts w:ascii="Calibri" w:eastAsia="Calibri" w:hAnsi="Calibri" w:cs="Calibri"/>
          <w:bCs/>
          <w:color w:val="auto"/>
          <w:sz w:val="22"/>
          <w:szCs w:val="22"/>
          <w:lang w:eastAsia="en-US"/>
        </w:rPr>
        <w:t>Ability to build and develop a team</w:t>
      </w:r>
    </w:p>
    <w:p w:rsidR="00E953F5" w:rsidRPr="00B53430" w:rsidRDefault="00E953F5" w:rsidP="00D911F8">
      <w:pPr>
        <w:numPr>
          <w:ilvl w:val="0"/>
          <w:numId w:val="15"/>
        </w:numPr>
        <w:spacing w:after="0"/>
        <w:contextualSpacing/>
        <w:rPr>
          <w:rFonts w:ascii="Calibri" w:eastAsia="Calibri" w:hAnsi="Calibri" w:cs="Calibri"/>
          <w:color w:val="auto"/>
          <w:sz w:val="22"/>
          <w:szCs w:val="22"/>
          <w:lang w:eastAsia="en-US"/>
        </w:rPr>
      </w:pPr>
      <w:r w:rsidRPr="00B53430">
        <w:rPr>
          <w:rFonts w:ascii="Calibri" w:eastAsia="Calibri" w:hAnsi="Calibri" w:cs="Calibri"/>
          <w:color w:val="auto"/>
          <w:sz w:val="22"/>
          <w:szCs w:val="22"/>
          <w:lang w:eastAsia="en-US"/>
        </w:rPr>
        <w:t>Ability to communicate changes and outcomes of a project</w:t>
      </w:r>
    </w:p>
    <w:p w:rsidR="00E953F5" w:rsidRPr="00DE00A5" w:rsidRDefault="00E953F5" w:rsidP="00D911F8">
      <w:pPr>
        <w:numPr>
          <w:ilvl w:val="0"/>
          <w:numId w:val="15"/>
        </w:numPr>
        <w:autoSpaceDE w:val="0"/>
        <w:autoSpaceDN w:val="0"/>
        <w:adjustRightInd w:val="0"/>
        <w:spacing w:after="0"/>
        <w:contextualSpacing/>
        <w:rPr>
          <w:rFonts w:ascii="Calibri" w:eastAsia="Calibri" w:hAnsi="Calibri" w:cs="Calibri"/>
          <w:color w:val="010101"/>
          <w:sz w:val="22"/>
          <w:szCs w:val="22"/>
          <w:lang w:eastAsia="en-US"/>
        </w:rPr>
      </w:pPr>
      <w:r w:rsidRPr="00DE00A5">
        <w:rPr>
          <w:rFonts w:ascii="Calibri" w:eastAsia="Calibri" w:hAnsi="Calibri" w:cs="Calibri"/>
          <w:color w:val="010101"/>
          <w:sz w:val="22"/>
          <w:szCs w:val="22"/>
          <w:lang w:eastAsia="en-US"/>
        </w:rPr>
        <w:t>Ability to facilitate the definition of project scope, goals and deliverables</w:t>
      </w:r>
    </w:p>
    <w:p w:rsidR="00E953F5" w:rsidRPr="00DE00A5" w:rsidRDefault="00E953F5" w:rsidP="00D911F8">
      <w:pPr>
        <w:numPr>
          <w:ilvl w:val="0"/>
          <w:numId w:val="15"/>
        </w:numPr>
        <w:autoSpaceDE w:val="0"/>
        <w:autoSpaceDN w:val="0"/>
        <w:adjustRightInd w:val="0"/>
        <w:spacing w:after="0"/>
        <w:contextualSpacing/>
        <w:rPr>
          <w:rFonts w:ascii="Calibri" w:eastAsia="Calibri" w:hAnsi="Calibri" w:cs="Calibri"/>
          <w:color w:val="010101"/>
          <w:sz w:val="22"/>
          <w:szCs w:val="22"/>
          <w:lang w:eastAsia="en-US"/>
        </w:rPr>
      </w:pPr>
      <w:r w:rsidRPr="00DE00A5">
        <w:rPr>
          <w:rFonts w:ascii="Calibri" w:eastAsia="Calibri" w:hAnsi="Calibri" w:cs="Calibri"/>
          <w:color w:val="010101"/>
          <w:sz w:val="22"/>
          <w:szCs w:val="22"/>
          <w:lang w:eastAsia="en-US"/>
        </w:rPr>
        <w:t>Ability to define project tasks and resource requirements</w:t>
      </w:r>
    </w:p>
    <w:p w:rsidR="00E953F5" w:rsidRPr="00DE00A5" w:rsidRDefault="00E953F5" w:rsidP="00D911F8">
      <w:pPr>
        <w:numPr>
          <w:ilvl w:val="0"/>
          <w:numId w:val="15"/>
        </w:numPr>
        <w:autoSpaceDE w:val="0"/>
        <w:autoSpaceDN w:val="0"/>
        <w:adjustRightInd w:val="0"/>
        <w:spacing w:after="0"/>
        <w:contextualSpacing/>
        <w:rPr>
          <w:rFonts w:ascii="Calibri" w:eastAsia="Calibri" w:hAnsi="Calibri" w:cs="Calibri"/>
          <w:color w:val="010101"/>
          <w:sz w:val="22"/>
          <w:szCs w:val="22"/>
          <w:lang w:eastAsia="en-US"/>
        </w:rPr>
      </w:pPr>
      <w:r w:rsidRPr="00DE00A5">
        <w:rPr>
          <w:rFonts w:ascii="Calibri" w:eastAsia="Calibri" w:hAnsi="Calibri" w:cs="Calibri"/>
          <w:color w:val="010101"/>
          <w:sz w:val="22"/>
          <w:szCs w:val="22"/>
          <w:lang w:eastAsia="en-US"/>
        </w:rPr>
        <w:t>Ability to develop project plans</w:t>
      </w:r>
    </w:p>
    <w:p w:rsidR="00E953F5" w:rsidRPr="00DE00A5" w:rsidRDefault="00E953F5" w:rsidP="00D911F8">
      <w:pPr>
        <w:numPr>
          <w:ilvl w:val="0"/>
          <w:numId w:val="15"/>
        </w:numPr>
        <w:autoSpaceDE w:val="0"/>
        <w:autoSpaceDN w:val="0"/>
        <w:adjustRightInd w:val="0"/>
        <w:spacing w:after="0"/>
        <w:contextualSpacing/>
        <w:rPr>
          <w:rFonts w:ascii="Calibri" w:eastAsia="Calibri" w:hAnsi="Calibri" w:cs="Calibri"/>
          <w:color w:val="010101"/>
          <w:sz w:val="22"/>
          <w:szCs w:val="22"/>
          <w:lang w:eastAsia="en-US"/>
        </w:rPr>
      </w:pPr>
      <w:r w:rsidRPr="00DE00A5">
        <w:rPr>
          <w:rFonts w:ascii="Calibri" w:eastAsia="Calibri" w:hAnsi="Calibri" w:cs="Calibri"/>
          <w:color w:val="010101"/>
          <w:sz w:val="22"/>
          <w:szCs w:val="22"/>
          <w:lang w:eastAsia="en-US"/>
        </w:rPr>
        <w:t>Ability to plan and schedule project timelines</w:t>
      </w:r>
    </w:p>
    <w:p w:rsidR="00E953F5" w:rsidRDefault="00E953F5" w:rsidP="00D911F8">
      <w:pPr>
        <w:numPr>
          <w:ilvl w:val="0"/>
          <w:numId w:val="15"/>
        </w:numPr>
        <w:autoSpaceDE w:val="0"/>
        <w:autoSpaceDN w:val="0"/>
        <w:adjustRightInd w:val="0"/>
        <w:spacing w:after="0"/>
        <w:contextualSpacing/>
        <w:rPr>
          <w:rFonts w:ascii="Calibri" w:eastAsia="Calibri" w:hAnsi="Calibri" w:cs="Calibri"/>
          <w:color w:val="010101"/>
          <w:sz w:val="22"/>
          <w:szCs w:val="22"/>
          <w:lang w:eastAsia="en-US"/>
        </w:rPr>
      </w:pPr>
      <w:r w:rsidRPr="00DE00A5">
        <w:rPr>
          <w:rFonts w:ascii="Calibri" w:eastAsia="Calibri" w:hAnsi="Calibri" w:cs="Calibri"/>
          <w:color w:val="010101"/>
          <w:sz w:val="22"/>
          <w:szCs w:val="22"/>
          <w:lang w:eastAsia="en-US"/>
        </w:rPr>
        <w:t>Ability to use technology to advance the project</w:t>
      </w:r>
    </w:p>
    <w:p w:rsidR="0086360C" w:rsidRDefault="0086360C" w:rsidP="0086360C">
      <w:pPr>
        <w:autoSpaceDE w:val="0"/>
        <w:autoSpaceDN w:val="0"/>
        <w:adjustRightInd w:val="0"/>
        <w:spacing w:after="0"/>
        <w:contextualSpacing/>
        <w:rPr>
          <w:rFonts w:ascii="Calibri" w:eastAsia="Calibri" w:hAnsi="Calibri" w:cs="Calibri"/>
          <w:color w:val="010101"/>
          <w:sz w:val="22"/>
          <w:szCs w:val="22"/>
          <w:lang w:eastAsia="en-US"/>
        </w:rPr>
      </w:pPr>
    </w:p>
    <w:p w:rsidR="0086360C" w:rsidRPr="00521D50" w:rsidRDefault="0086360C" w:rsidP="00D911F8">
      <w:pPr>
        <w:pStyle w:val="ListParagraph"/>
        <w:numPr>
          <w:ilvl w:val="0"/>
          <w:numId w:val="11"/>
        </w:numPr>
        <w:autoSpaceDE w:val="0"/>
        <w:autoSpaceDN w:val="0"/>
        <w:spacing w:after="0"/>
        <w:rPr>
          <w:rFonts w:ascii="Calibri" w:hAnsi="Calibri"/>
          <w:b/>
          <w:bCs/>
          <w:color w:val="auto"/>
          <w:sz w:val="22"/>
          <w:szCs w:val="22"/>
          <w:lang w:eastAsia="en-US"/>
        </w:rPr>
      </w:pPr>
      <w:r w:rsidRPr="00521D50">
        <w:rPr>
          <w:rFonts w:ascii="Calibri" w:hAnsi="Calibri"/>
          <w:b/>
          <w:bCs/>
          <w:color w:val="auto"/>
          <w:sz w:val="22"/>
          <w:szCs w:val="22"/>
          <w:lang w:eastAsia="en-US"/>
        </w:rPr>
        <w:t>Core Competency - Educational and Professional Issues</w:t>
      </w:r>
    </w:p>
    <w:p w:rsidR="0086360C" w:rsidRPr="00521D50" w:rsidRDefault="0086360C" w:rsidP="0086360C">
      <w:pPr>
        <w:pStyle w:val="ListParagraph"/>
        <w:autoSpaceDE w:val="0"/>
        <w:autoSpaceDN w:val="0"/>
        <w:spacing w:after="0"/>
        <w:rPr>
          <w:b/>
          <w:bCs/>
          <w:color w:val="auto"/>
          <w:sz w:val="24"/>
          <w:szCs w:val="24"/>
          <w:lang w:eastAsia="en-US"/>
        </w:rPr>
      </w:pPr>
    </w:p>
    <w:p w:rsidR="0086360C" w:rsidRPr="00521D50" w:rsidRDefault="0086360C" w:rsidP="00521D50">
      <w:pPr>
        <w:autoSpaceDE w:val="0"/>
        <w:autoSpaceDN w:val="0"/>
        <w:ind w:left="720" w:firstLine="360"/>
        <w:rPr>
          <w:color w:val="auto"/>
          <w:sz w:val="24"/>
          <w:szCs w:val="24"/>
          <w:lang w:eastAsia="en-US"/>
        </w:rPr>
      </w:pPr>
      <w:r w:rsidRPr="00521D50">
        <w:rPr>
          <w:rFonts w:ascii="Calibri" w:hAnsi="Calibri"/>
          <w:color w:val="auto"/>
          <w:sz w:val="22"/>
          <w:szCs w:val="22"/>
        </w:rPr>
        <w:t>Skills</w:t>
      </w:r>
      <w:r w:rsidR="00521D50" w:rsidRPr="00521D50">
        <w:rPr>
          <w:rFonts w:ascii="Calibri" w:hAnsi="Calibri"/>
          <w:color w:val="auto"/>
          <w:sz w:val="22"/>
          <w:szCs w:val="22"/>
        </w:rPr>
        <w:t>:</w:t>
      </w:r>
    </w:p>
    <w:p w:rsidR="0086360C" w:rsidRPr="002D17EF" w:rsidRDefault="0086360C" w:rsidP="00D911F8">
      <w:pPr>
        <w:numPr>
          <w:ilvl w:val="0"/>
          <w:numId w:val="33"/>
        </w:numPr>
        <w:autoSpaceDE w:val="0"/>
        <w:autoSpaceDN w:val="0"/>
        <w:spacing w:after="0"/>
        <w:contextualSpacing/>
        <w:rPr>
          <w:rFonts w:ascii="Calibri" w:hAnsi="Calibri"/>
          <w:color w:val="auto"/>
          <w:sz w:val="22"/>
          <w:szCs w:val="22"/>
          <w:lang w:eastAsia="en-US"/>
        </w:rPr>
      </w:pPr>
      <w:r w:rsidRPr="00521D50">
        <w:rPr>
          <w:rFonts w:ascii="Calibri" w:hAnsi="Calibri"/>
          <w:color w:val="010101"/>
          <w:sz w:val="22"/>
          <w:szCs w:val="22"/>
        </w:rPr>
        <w:t xml:space="preserve">Ability to demonstrate a basic understanding </w:t>
      </w:r>
      <w:r w:rsidRPr="002D17EF">
        <w:rPr>
          <w:rFonts w:ascii="Calibri" w:hAnsi="Calibri"/>
          <w:color w:val="auto"/>
          <w:sz w:val="22"/>
          <w:szCs w:val="22"/>
        </w:rPr>
        <w:t xml:space="preserve">of the patterns, trends and best practices regarding education policy. </w:t>
      </w:r>
    </w:p>
    <w:p w:rsidR="0086360C" w:rsidRPr="00521D50" w:rsidRDefault="0086360C" w:rsidP="00D911F8">
      <w:pPr>
        <w:numPr>
          <w:ilvl w:val="0"/>
          <w:numId w:val="33"/>
        </w:numPr>
        <w:autoSpaceDE w:val="0"/>
        <w:autoSpaceDN w:val="0"/>
        <w:spacing w:after="0"/>
        <w:contextualSpacing/>
        <w:rPr>
          <w:rFonts w:ascii="Calibri" w:hAnsi="Calibri"/>
          <w:color w:val="010101"/>
          <w:sz w:val="22"/>
          <w:szCs w:val="22"/>
        </w:rPr>
      </w:pPr>
      <w:r w:rsidRPr="00521D50">
        <w:rPr>
          <w:rFonts w:ascii="Calibri" w:hAnsi="Calibri"/>
          <w:color w:val="010101"/>
          <w:sz w:val="22"/>
          <w:szCs w:val="22"/>
        </w:rPr>
        <w:t xml:space="preserve">Ability to </w:t>
      </w:r>
      <w:r w:rsidRPr="002D17EF">
        <w:rPr>
          <w:rFonts w:ascii="Calibri" w:hAnsi="Calibri"/>
          <w:color w:val="auto"/>
          <w:sz w:val="22"/>
          <w:szCs w:val="22"/>
        </w:rPr>
        <w:t xml:space="preserve">demonstrate a basic understanding of </w:t>
      </w:r>
      <w:r w:rsidRPr="00521D50">
        <w:rPr>
          <w:rFonts w:ascii="Calibri" w:hAnsi="Calibri"/>
          <w:color w:val="010101"/>
          <w:sz w:val="22"/>
          <w:szCs w:val="22"/>
        </w:rPr>
        <w:t xml:space="preserve">employee evaluation policies and procedures, including the evaluation appeal process </w:t>
      </w:r>
    </w:p>
    <w:p w:rsidR="0086360C" w:rsidRPr="00521D50" w:rsidRDefault="0086360C" w:rsidP="00D911F8">
      <w:pPr>
        <w:numPr>
          <w:ilvl w:val="0"/>
          <w:numId w:val="33"/>
        </w:numPr>
        <w:autoSpaceDE w:val="0"/>
        <w:autoSpaceDN w:val="0"/>
        <w:spacing w:after="0"/>
        <w:contextualSpacing/>
        <w:rPr>
          <w:rFonts w:ascii="Calibri" w:hAnsi="Calibri"/>
          <w:color w:val="010101"/>
          <w:sz w:val="22"/>
          <w:szCs w:val="22"/>
        </w:rPr>
      </w:pPr>
      <w:r w:rsidRPr="00521D50">
        <w:rPr>
          <w:rFonts w:ascii="Calibri" w:hAnsi="Calibri"/>
          <w:color w:val="010101"/>
          <w:sz w:val="22"/>
          <w:szCs w:val="22"/>
        </w:rPr>
        <w:t xml:space="preserve">Ability to demonstrate a basic understanding of, and advocacy regarding policies and strategies that impact education professions and student learning </w:t>
      </w:r>
    </w:p>
    <w:p w:rsidR="0086360C" w:rsidRPr="00521D50" w:rsidRDefault="0086360C" w:rsidP="00D911F8">
      <w:pPr>
        <w:numPr>
          <w:ilvl w:val="0"/>
          <w:numId w:val="33"/>
        </w:numPr>
        <w:autoSpaceDE w:val="0"/>
        <w:autoSpaceDN w:val="0"/>
        <w:spacing w:after="0"/>
        <w:contextualSpacing/>
        <w:rPr>
          <w:rFonts w:ascii="Calibri" w:hAnsi="Calibri"/>
          <w:color w:val="010101"/>
          <w:sz w:val="22"/>
          <w:szCs w:val="22"/>
        </w:rPr>
      </w:pPr>
      <w:r w:rsidRPr="00521D50">
        <w:rPr>
          <w:rFonts w:ascii="Calibri" w:hAnsi="Calibri"/>
          <w:color w:val="010101"/>
          <w:sz w:val="22"/>
          <w:szCs w:val="22"/>
        </w:rPr>
        <w:t>Ability to demonstrate knowledge of statutes/policies covering teaching and learning topics</w:t>
      </w:r>
    </w:p>
    <w:p w:rsidR="0086360C" w:rsidRPr="00521D50" w:rsidRDefault="0086360C" w:rsidP="00D911F8">
      <w:pPr>
        <w:numPr>
          <w:ilvl w:val="0"/>
          <w:numId w:val="33"/>
        </w:numPr>
        <w:autoSpaceDE w:val="0"/>
        <w:autoSpaceDN w:val="0"/>
        <w:spacing w:after="0"/>
        <w:contextualSpacing/>
        <w:rPr>
          <w:rFonts w:ascii="Calibri" w:hAnsi="Calibri"/>
          <w:color w:val="010101"/>
          <w:sz w:val="22"/>
          <w:szCs w:val="22"/>
        </w:rPr>
      </w:pPr>
      <w:r w:rsidRPr="00521D50">
        <w:rPr>
          <w:rFonts w:ascii="Calibri" w:hAnsi="Calibri"/>
          <w:color w:val="010101"/>
          <w:sz w:val="22"/>
          <w:szCs w:val="22"/>
        </w:rPr>
        <w:t xml:space="preserve">Ability to demonstrate adult learning theory—how to work with and train adults </w:t>
      </w:r>
    </w:p>
    <w:p w:rsidR="00D93AE8" w:rsidRPr="0086360C" w:rsidRDefault="0086360C" w:rsidP="00D911F8">
      <w:pPr>
        <w:numPr>
          <w:ilvl w:val="0"/>
          <w:numId w:val="33"/>
        </w:numPr>
        <w:autoSpaceDE w:val="0"/>
        <w:autoSpaceDN w:val="0"/>
        <w:adjustRightInd w:val="0"/>
        <w:spacing w:after="0" w:line="270" w:lineRule="atLeast"/>
        <w:contextualSpacing/>
        <w:rPr>
          <w:rFonts w:ascii="Calibri" w:eastAsia="Calibri" w:hAnsi="Calibri" w:cs="Calibri"/>
          <w:b/>
          <w:color w:val="auto"/>
          <w:sz w:val="22"/>
          <w:szCs w:val="22"/>
          <w:lang w:eastAsia="en-US"/>
        </w:rPr>
      </w:pPr>
      <w:r w:rsidRPr="00521D50">
        <w:rPr>
          <w:rFonts w:ascii="Calibri" w:hAnsi="Calibri"/>
          <w:color w:val="010101"/>
          <w:sz w:val="22"/>
          <w:szCs w:val="22"/>
        </w:rPr>
        <w:t xml:space="preserve">Ability to demonstrate advocacy for quality professional development </w:t>
      </w:r>
      <w:r w:rsidR="00D93AE8" w:rsidRPr="0086360C">
        <w:rPr>
          <w:rFonts w:ascii="Calibri" w:eastAsia="Calibri" w:hAnsi="Calibri" w:cs="Calibri"/>
          <w:b/>
          <w:color w:val="auto"/>
          <w:sz w:val="22"/>
          <w:szCs w:val="22"/>
          <w:lang w:eastAsia="en-US"/>
        </w:rPr>
        <w:br w:type="page"/>
      </w:r>
    </w:p>
    <w:p w:rsidR="00E953F5" w:rsidRPr="00E953F5" w:rsidRDefault="00E953F5" w:rsidP="00E953F5">
      <w:pPr>
        <w:rPr>
          <w:rFonts w:ascii="Calibri" w:eastAsia="Calibri" w:hAnsi="Calibri" w:cs="Calibri"/>
          <w:b/>
          <w:color w:val="auto"/>
          <w:sz w:val="22"/>
          <w:szCs w:val="22"/>
          <w:lang w:eastAsia="en-US"/>
        </w:rPr>
      </w:pPr>
      <w:r w:rsidRPr="00E953F5">
        <w:rPr>
          <w:rFonts w:ascii="Calibri" w:eastAsia="Calibri" w:hAnsi="Calibri" w:cs="Calibri"/>
          <w:b/>
          <w:color w:val="auto"/>
          <w:sz w:val="22"/>
          <w:szCs w:val="22"/>
          <w:lang w:eastAsia="en-US"/>
        </w:rPr>
        <w:t>Recommendation</w:t>
      </w:r>
      <w:r w:rsidR="00C32B3B">
        <w:rPr>
          <w:rFonts w:ascii="Calibri" w:eastAsia="Calibri" w:hAnsi="Calibri" w:cs="Calibri"/>
          <w:b/>
          <w:color w:val="auto"/>
          <w:sz w:val="22"/>
          <w:szCs w:val="22"/>
          <w:lang w:eastAsia="en-US"/>
        </w:rPr>
        <w:t>s</w:t>
      </w:r>
    </w:p>
    <w:p w:rsidR="00EA50EF" w:rsidRDefault="00EA50EF" w:rsidP="00EA50EF">
      <w:pPr>
        <w:rPr>
          <w:rFonts w:ascii="Calibri" w:eastAsia="Calibri" w:hAnsi="Calibri" w:cs="Calibri"/>
          <w:color w:val="auto"/>
          <w:sz w:val="22"/>
          <w:szCs w:val="22"/>
          <w:lang w:eastAsia="en-US"/>
        </w:rPr>
      </w:pPr>
      <w:r>
        <w:rPr>
          <w:rFonts w:ascii="Calibri" w:eastAsia="Calibri" w:hAnsi="Calibri" w:cs="Calibri"/>
          <w:color w:val="auto"/>
          <w:sz w:val="22"/>
          <w:szCs w:val="22"/>
          <w:lang w:eastAsia="en-US"/>
        </w:rPr>
        <w:t>Charge #1:  D</w:t>
      </w:r>
      <w:r w:rsidRPr="00EA50EF">
        <w:rPr>
          <w:rFonts w:ascii="Calibri" w:eastAsia="Calibri" w:hAnsi="Calibri" w:cs="Calibri"/>
          <w:color w:val="auto"/>
          <w:sz w:val="22"/>
          <w:szCs w:val="22"/>
          <w:lang w:eastAsia="en-US"/>
        </w:rPr>
        <w:t>raft core competencies for the position of UniServ director that will guide the development of state based pre-employment training programs.</w:t>
      </w:r>
    </w:p>
    <w:p w:rsidR="00B32E61" w:rsidRPr="00EA50EF" w:rsidRDefault="00B32E61" w:rsidP="00DE00A5">
      <w:pPr>
        <w:ind w:left="720"/>
        <w:rPr>
          <w:rFonts w:ascii="Calibri" w:eastAsia="Calibri" w:hAnsi="Calibri" w:cs="Calibri"/>
          <w:color w:val="auto"/>
          <w:sz w:val="22"/>
          <w:szCs w:val="22"/>
          <w:lang w:eastAsia="en-US"/>
        </w:rPr>
      </w:pPr>
      <w:r>
        <w:rPr>
          <w:rFonts w:ascii="Calibri" w:eastAsia="Calibri" w:hAnsi="Calibri" w:cs="Calibri"/>
          <w:color w:val="auto"/>
          <w:sz w:val="22"/>
          <w:szCs w:val="22"/>
          <w:lang w:eastAsia="en-US"/>
        </w:rPr>
        <w:t>This charge has been completed and addressed in the body of this report.</w:t>
      </w:r>
    </w:p>
    <w:p w:rsidR="00EA50EF" w:rsidRDefault="00B32E61" w:rsidP="00EA50EF">
      <w:pPr>
        <w:rPr>
          <w:rFonts w:ascii="Calibri" w:eastAsia="Calibri" w:hAnsi="Calibri" w:cs="Calibri"/>
          <w:color w:val="auto"/>
          <w:sz w:val="22"/>
          <w:szCs w:val="22"/>
          <w:lang w:eastAsia="en-US"/>
        </w:rPr>
      </w:pPr>
      <w:bookmarkStart w:id="0" w:name="OLE_LINK1"/>
      <w:bookmarkStart w:id="1" w:name="OLE_LINK2"/>
      <w:r>
        <w:rPr>
          <w:rFonts w:ascii="Calibri" w:eastAsia="Calibri" w:hAnsi="Calibri" w:cs="Calibri"/>
          <w:color w:val="auto"/>
          <w:sz w:val="22"/>
          <w:szCs w:val="22"/>
          <w:lang w:eastAsia="en-US"/>
        </w:rPr>
        <w:t>Charge #2:  I</w:t>
      </w:r>
      <w:r w:rsidR="00EA50EF" w:rsidRPr="00EA50EF">
        <w:rPr>
          <w:rFonts w:ascii="Calibri" w:eastAsia="Calibri" w:hAnsi="Calibri" w:cs="Calibri"/>
          <w:color w:val="auto"/>
          <w:sz w:val="22"/>
          <w:szCs w:val="22"/>
          <w:lang w:eastAsia="en-US"/>
        </w:rPr>
        <w:t>nventory best practices regarding training currently being delivered at the local and state level as well as training opportunities that are available outside of the NEA/SEA/LEA family.</w:t>
      </w:r>
    </w:p>
    <w:p w:rsidR="00B32E61" w:rsidRPr="00EA50EF" w:rsidRDefault="00B32E61" w:rsidP="00DE00A5">
      <w:pPr>
        <w:ind w:left="720"/>
        <w:rPr>
          <w:rFonts w:ascii="Calibri" w:eastAsia="Calibri" w:hAnsi="Calibri" w:cs="Calibri"/>
          <w:color w:val="auto"/>
          <w:sz w:val="22"/>
          <w:szCs w:val="22"/>
          <w:lang w:eastAsia="en-US"/>
        </w:rPr>
      </w:pPr>
      <w:r>
        <w:rPr>
          <w:rFonts w:ascii="Calibri" w:eastAsia="Calibri" w:hAnsi="Calibri" w:cs="Calibri"/>
          <w:color w:val="auto"/>
          <w:sz w:val="22"/>
          <w:szCs w:val="22"/>
          <w:lang w:eastAsia="en-US"/>
        </w:rPr>
        <w:t>This charge has been completed and addressed in the addendum to this report.</w:t>
      </w:r>
    </w:p>
    <w:bookmarkEnd w:id="0"/>
    <w:bookmarkEnd w:id="1"/>
    <w:p w:rsidR="00EA50EF" w:rsidRDefault="00B32E61" w:rsidP="00EA50EF">
      <w:pPr>
        <w:rPr>
          <w:rFonts w:ascii="Calibri" w:eastAsia="Calibri" w:hAnsi="Calibri" w:cs="Calibri"/>
          <w:color w:val="auto"/>
          <w:sz w:val="22"/>
          <w:szCs w:val="22"/>
          <w:lang w:eastAsia="en-US"/>
        </w:rPr>
      </w:pPr>
      <w:r>
        <w:rPr>
          <w:rFonts w:ascii="Calibri" w:eastAsia="Calibri" w:hAnsi="Calibri" w:cs="Calibri"/>
          <w:color w:val="auto"/>
          <w:sz w:val="22"/>
          <w:szCs w:val="22"/>
          <w:lang w:eastAsia="en-US"/>
        </w:rPr>
        <w:t>Charge #3: C</w:t>
      </w:r>
      <w:r w:rsidR="00EA50EF" w:rsidRPr="00EA50EF">
        <w:rPr>
          <w:rFonts w:ascii="Calibri" w:eastAsia="Calibri" w:hAnsi="Calibri" w:cs="Calibri"/>
          <w:color w:val="auto"/>
          <w:sz w:val="22"/>
          <w:szCs w:val="22"/>
          <w:lang w:eastAsia="en-US"/>
        </w:rPr>
        <w:t xml:space="preserve">onsider but not be limited to addressing introductory and advanced competencies that prepare or develop staff to successfully engage in membership recruitment and retention, campaigns to ensure dues stability (including conversion to EFT), developing local capacity to service member needs, leadership development at the local level, and growth and new market organizing campaigns.  </w:t>
      </w:r>
    </w:p>
    <w:p w:rsidR="00B32E61" w:rsidRPr="00EA50EF" w:rsidRDefault="00B32E61" w:rsidP="00DE00A5">
      <w:pPr>
        <w:ind w:left="720"/>
        <w:rPr>
          <w:rFonts w:ascii="Calibri" w:eastAsia="Calibri" w:hAnsi="Calibri" w:cs="Calibri"/>
          <w:color w:val="auto"/>
          <w:sz w:val="22"/>
          <w:szCs w:val="22"/>
          <w:lang w:eastAsia="en-US"/>
        </w:rPr>
      </w:pPr>
      <w:r>
        <w:rPr>
          <w:rFonts w:ascii="Calibri" w:eastAsia="Calibri" w:hAnsi="Calibri" w:cs="Calibri"/>
          <w:color w:val="auto"/>
          <w:sz w:val="22"/>
          <w:szCs w:val="22"/>
          <w:lang w:eastAsia="en-US"/>
        </w:rPr>
        <w:t xml:space="preserve">This charge has been completed and addressed in the body of this report. The task force believes training in the </w:t>
      </w:r>
      <w:r w:rsidR="00086B9D">
        <w:rPr>
          <w:rFonts w:ascii="Calibri" w:eastAsia="Calibri" w:hAnsi="Calibri" w:cs="Calibri"/>
          <w:color w:val="auto"/>
          <w:sz w:val="22"/>
          <w:szCs w:val="22"/>
          <w:lang w:eastAsia="en-US"/>
        </w:rPr>
        <w:t>five</w:t>
      </w:r>
      <w:r>
        <w:rPr>
          <w:rFonts w:ascii="Calibri" w:eastAsia="Calibri" w:hAnsi="Calibri" w:cs="Calibri"/>
          <w:color w:val="auto"/>
          <w:sz w:val="22"/>
          <w:szCs w:val="22"/>
          <w:lang w:eastAsia="en-US"/>
        </w:rPr>
        <w:t xml:space="preserve"> core competencies will lead to the requisite skills to address more complex challenges such as dues stability and new market campaigns.</w:t>
      </w:r>
    </w:p>
    <w:p w:rsidR="00EA50EF" w:rsidRDefault="00B32E61" w:rsidP="00EA50EF">
      <w:pPr>
        <w:rPr>
          <w:rFonts w:ascii="Calibri" w:eastAsia="Calibri" w:hAnsi="Calibri" w:cs="Calibri"/>
          <w:color w:val="auto"/>
          <w:sz w:val="22"/>
          <w:szCs w:val="22"/>
          <w:lang w:eastAsia="en-US"/>
        </w:rPr>
      </w:pPr>
      <w:r>
        <w:rPr>
          <w:rFonts w:ascii="Calibri" w:eastAsia="Calibri" w:hAnsi="Calibri" w:cs="Calibri"/>
          <w:color w:val="auto"/>
          <w:sz w:val="22"/>
          <w:szCs w:val="22"/>
          <w:lang w:eastAsia="en-US"/>
        </w:rPr>
        <w:t>C</w:t>
      </w:r>
      <w:r w:rsidR="00C32B3B">
        <w:rPr>
          <w:rFonts w:ascii="Calibri" w:eastAsia="Calibri" w:hAnsi="Calibri" w:cs="Calibri"/>
          <w:color w:val="auto"/>
          <w:sz w:val="22"/>
          <w:szCs w:val="22"/>
          <w:lang w:eastAsia="en-US"/>
        </w:rPr>
        <w:t>harge #4</w:t>
      </w:r>
      <w:r>
        <w:rPr>
          <w:rFonts w:ascii="Calibri" w:eastAsia="Calibri" w:hAnsi="Calibri" w:cs="Calibri"/>
          <w:color w:val="auto"/>
          <w:sz w:val="22"/>
          <w:szCs w:val="22"/>
          <w:lang w:eastAsia="en-US"/>
        </w:rPr>
        <w:t>: Review</w:t>
      </w:r>
      <w:r w:rsidR="00EA50EF" w:rsidRPr="00EA50EF">
        <w:rPr>
          <w:rFonts w:ascii="Calibri" w:eastAsia="Calibri" w:hAnsi="Calibri" w:cs="Calibri"/>
          <w:color w:val="auto"/>
          <w:sz w:val="22"/>
          <w:szCs w:val="22"/>
          <w:lang w:eastAsia="en-US"/>
        </w:rPr>
        <w:t xml:space="preserve"> and propose innovative ways to deliver trainings in multiple venues and/or formats. </w:t>
      </w:r>
    </w:p>
    <w:p w:rsidR="00B32E61" w:rsidRPr="00EA50EF" w:rsidRDefault="00B32E61" w:rsidP="00DE00A5">
      <w:pPr>
        <w:ind w:left="720"/>
        <w:rPr>
          <w:rFonts w:ascii="Calibri" w:eastAsia="Calibri" w:hAnsi="Calibri" w:cs="Calibri"/>
          <w:color w:val="auto"/>
          <w:sz w:val="22"/>
          <w:szCs w:val="22"/>
          <w:lang w:eastAsia="en-US"/>
        </w:rPr>
      </w:pPr>
      <w:r>
        <w:rPr>
          <w:rFonts w:ascii="Calibri" w:eastAsia="Calibri" w:hAnsi="Calibri" w:cs="Calibri"/>
          <w:color w:val="auto"/>
          <w:sz w:val="22"/>
          <w:szCs w:val="22"/>
          <w:lang w:eastAsia="en-US"/>
        </w:rPr>
        <w:t xml:space="preserve">The Task Force discussed training format and delivery and recognizes that there is no one size fits all approach to training. Training that is developed should be more than classroom instruction. It should be experiential with multiple opportunities for field based </w:t>
      </w:r>
      <w:r w:rsidR="00C32B3B">
        <w:rPr>
          <w:rFonts w:ascii="Calibri" w:eastAsia="Calibri" w:hAnsi="Calibri" w:cs="Calibri"/>
          <w:color w:val="auto"/>
          <w:sz w:val="22"/>
          <w:szCs w:val="22"/>
          <w:lang w:eastAsia="en-US"/>
        </w:rPr>
        <w:t>“</w:t>
      </w:r>
      <w:r>
        <w:rPr>
          <w:rFonts w:ascii="Calibri" w:eastAsia="Calibri" w:hAnsi="Calibri" w:cs="Calibri"/>
          <w:color w:val="auto"/>
          <w:sz w:val="22"/>
          <w:szCs w:val="22"/>
          <w:lang w:eastAsia="en-US"/>
        </w:rPr>
        <w:t>hands on</w:t>
      </w:r>
      <w:r w:rsidR="00C32B3B">
        <w:rPr>
          <w:rFonts w:ascii="Calibri" w:eastAsia="Calibri" w:hAnsi="Calibri" w:cs="Calibri"/>
          <w:color w:val="auto"/>
          <w:sz w:val="22"/>
          <w:szCs w:val="22"/>
          <w:lang w:eastAsia="en-US"/>
        </w:rPr>
        <w:t>”</w:t>
      </w:r>
      <w:r w:rsidR="007D27A6">
        <w:rPr>
          <w:rFonts w:ascii="Calibri" w:eastAsia="Calibri" w:hAnsi="Calibri" w:cs="Calibri"/>
          <w:color w:val="auto"/>
          <w:sz w:val="22"/>
          <w:szCs w:val="22"/>
          <w:lang w:eastAsia="en-US"/>
        </w:rPr>
        <w:t xml:space="preserve"> </w:t>
      </w:r>
      <w:r>
        <w:rPr>
          <w:rFonts w:ascii="Calibri" w:eastAsia="Calibri" w:hAnsi="Calibri" w:cs="Calibri"/>
          <w:color w:val="auto"/>
          <w:sz w:val="22"/>
          <w:szCs w:val="22"/>
          <w:lang w:eastAsia="en-US"/>
        </w:rPr>
        <w:t xml:space="preserve">activities and where economically feasible should be offered in </w:t>
      </w:r>
      <w:r w:rsidR="00C32B3B">
        <w:rPr>
          <w:rFonts w:ascii="Calibri" w:eastAsia="Calibri" w:hAnsi="Calibri" w:cs="Calibri"/>
          <w:color w:val="auto"/>
          <w:sz w:val="22"/>
          <w:szCs w:val="22"/>
          <w:lang w:eastAsia="en-US"/>
        </w:rPr>
        <w:t>multiple geographic locations (</w:t>
      </w:r>
      <w:r>
        <w:rPr>
          <w:rFonts w:ascii="Calibri" w:eastAsia="Calibri" w:hAnsi="Calibri" w:cs="Calibri"/>
          <w:color w:val="auto"/>
          <w:sz w:val="22"/>
          <w:szCs w:val="22"/>
          <w:lang w:eastAsia="en-US"/>
        </w:rPr>
        <w:t>east-central-west)</w:t>
      </w:r>
      <w:r w:rsidR="00C32B3B">
        <w:rPr>
          <w:rFonts w:ascii="Calibri" w:eastAsia="Calibri" w:hAnsi="Calibri" w:cs="Calibri"/>
          <w:color w:val="auto"/>
          <w:sz w:val="22"/>
          <w:szCs w:val="22"/>
          <w:lang w:eastAsia="en-US"/>
        </w:rPr>
        <w:t>. As technology permits, a digital training component should be offered but should not be the sole vehicle for delivery.</w:t>
      </w:r>
    </w:p>
    <w:p w:rsidR="00EA50EF" w:rsidRDefault="00C32B3B" w:rsidP="00EA50EF">
      <w:pPr>
        <w:rPr>
          <w:rFonts w:ascii="Calibri" w:eastAsia="Calibri" w:hAnsi="Calibri" w:cs="Calibri"/>
          <w:color w:val="auto"/>
          <w:sz w:val="22"/>
          <w:szCs w:val="22"/>
          <w:lang w:eastAsia="en-US"/>
        </w:rPr>
      </w:pPr>
      <w:r>
        <w:rPr>
          <w:rFonts w:ascii="Calibri" w:eastAsia="Calibri" w:hAnsi="Calibri" w:cs="Calibri"/>
          <w:color w:val="auto"/>
          <w:sz w:val="22"/>
          <w:szCs w:val="22"/>
          <w:lang w:eastAsia="en-US"/>
        </w:rPr>
        <w:t>Charge #5: R</w:t>
      </w:r>
      <w:r w:rsidR="00EA50EF" w:rsidRPr="00EA50EF">
        <w:rPr>
          <w:rFonts w:ascii="Calibri" w:eastAsia="Calibri" w:hAnsi="Calibri" w:cs="Calibri"/>
          <w:color w:val="auto"/>
          <w:sz w:val="22"/>
          <w:szCs w:val="22"/>
          <w:lang w:eastAsia="en-US"/>
        </w:rPr>
        <w:t>eview the UniServ Guidelines and make a recommendation to the NEA President regarding any changes that would be necessary to align training recommendations with the guidelines.</w:t>
      </w:r>
    </w:p>
    <w:p w:rsidR="00C32B3B" w:rsidRDefault="00C32B3B" w:rsidP="00DE00A5">
      <w:pPr>
        <w:ind w:left="720"/>
        <w:rPr>
          <w:rFonts w:ascii="Calibri" w:eastAsia="Calibri" w:hAnsi="Calibri" w:cs="Calibri"/>
          <w:color w:val="auto"/>
          <w:sz w:val="22"/>
          <w:szCs w:val="22"/>
          <w:lang w:eastAsia="en-US"/>
        </w:rPr>
      </w:pPr>
      <w:r>
        <w:rPr>
          <w:rFonts w:ascii="Calibri" w:eastAsia="Calibri" w:hAnsi="Calibri" w:cs="Calibri"/>
          <w:color w:val="auto"/>
          <w:sz w:val="22"/>
          <w:szCs w:val="22"/>
          <w:lang w:eastAsia="en-US"/>
        </w:rPr>
        <w:t>No changes to the guidelines are being recommended.</w:t>
      </w:r>
    </w:p>
    <w:p w:rsidR="00EA50EF" w:rsidRDefault="00EA50EF" w:rsidP="00E953F5">
      <w:pPr>
        <w:rPr>
          <w:rFonts w:ascii="Calibri" w:eastAsia="Calibri" w:hAnsi="Calibri" w:cs="Calibri"/>
          <w:color w:val="auto"/>
          <w:sz w:val="22"/>
          <w:szCs w:val="22"/>
          <w:lang w:eastAsia="en-US"/>
        </w:rPr>
      </w:pPr>
    </w:p>
    <w:p w:rsidR="002462EC" w:rsidRDefault="002462EC">
      <w:pPr>
        <w:rPr>
          <w:rFonts w:ascii="Calibri" w:eastAsia="Calibri" w:hAnsi="Calibri" w:cs="Calibri"/>
          <w:b/>
          <w:color w:val="auto"/>
          <w:sz w:val="22"/>
          <w:szCs w:val="22"/>
          <w:lang w:eastAsia="en-US"/>
        </w:rPr>
      </w:pPr>
      <w:r>
        <w:rPr>
          <w:rFonts w:ascii="Calibri" w:eastAsia="Calibri" w:hAnsi="Calibri" w:cs="Calibri"/>
          <w:b/>
          <w:color w:val="auto"/>
          <w:sz w:val="22"/>
          <w:szCs w:val="22"/>
          <w:lang w:eastAsia="en-US"/>
        </w:rPr>
        <w:br w:type="page"/>
      </w:r>
    </w:p>
    <w:p w:rsidR="00C32B3B" w:rsidRPr="00E953F5" w:rsidRDefault="00C32B3B" w:rsidP="00C32B3B">
      <w:pPr>
        <w:rPr>
          <w:rFonts w:ascii="Calibri" w:eastAsia="Calibri" w:hAnsi="Calibri" w:cs="Calibri"/>
          <w:b/>
          <w:color w:val="auto"/>
          <w:sz w:val="22"/>
          <w:szCs w:val="22"/>
          <w:lang w:eastAsia="en-US"/>
        </w:rPr>
      </w:pPr>
      <w:r>
        <w:rPr>
          <w:rFonts w:ascii="Calibri" w:eastAsia="Calibri" w:hAnsi="Calibri" w:cs="Calibri"/>
          <w:b/>
          <w:color w:val="auto"/>
          <w:sz w:val="22"/>
          <w:szCs w:val="22"/>
          <w:lang w:eastAsia="en-US"/>
        </w:rPr>
        <w:t>Conclusion</w:t>
      </w:r>
    </w:p>
    <w:p w:rsidR="00E953F5" w:rsidRPr="00E953F5" w:rsidRDefault="00E953F5" w:rsidP="00E953F5">
      <w:pPr>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 xml:space="preserve">It is understood that the work of the UniServ director varies from state to state and, as such, each state affiliate will continue to hire based on its unique needs. To that end, the recommended competencies are offered as a </w:t>
      </w:r>
      <w:r w:rsidR="00EA50EF">
        <w:rPr>
          <w:rFonts w:ascii="Calibri" w:eastAsia="Calibri" w:hAnsi="Calibri" w:cs="Calibri"/>
          <w:color w:val="auto"/>
          <w:sz w:val="22"/>
          <w:szCs w:val="22"/>
          <w:lang w:eastAsia="en-US"/>
        </w:rPr>
        <w:t>core framework to states and locals to consider when</w:t>
      </w:r>
      <w:r w:rsidR="00EA50EF" w:rsidRPr="00E953F5">
        <w:rPr>
          <w:rFonts w:ascii="Calibri" w:eastAsia="Calibri" w:hAnsi="Calibri" w:cs="Calibri"/>
          <w:color w:val="auto"/>
          <w:sz w:val="22"/>
          <w:szCs w:val="22"/>
          <w:lang w:eastAsia="en-US"/>
        </w:rPr>
        <w:t xml:space="preserve"> </w:t>
      </w:r>
      <w:r w:rsidR="00EA50EF">
        <w:rPr>
          <w:rFonts w:ascii="Calibri" w:eastAsia="Calibri" w:hAnsi="Calibri" w:cs="Calibri"/>
          <w:color w:val="auto"/>
          <w:sz w:val="22"/>
          <w:szCs w:val="22"/>
          <w:lang w:eastAsia="en-US"/>
        </w:rPr>
        <w:t>making hiring and retention decisions</w:t>
      </w:r>
      <w:r w:rsidR="00C32B3B">
        <w:rPr>
          <w:rFonts w:ascii="Calibri" w:eastAsia="Calibri" w:hAnsi="Calibri" w:cs="Calibri"/>
          <w:color w:val="auto"/>
          <w:sz w:val="22"/>
          <w:szCs w:val="22"/>
          <w:lang w:eastAsia="en-US"/>
        </w:rPr>
        <w:t xml:space="preserve"> and will guide NEA UniServ Training Program.</w:t>
      </w:r>
    </w:p>
    <w:p w:rsidR="00905B76" w:rsidRDefault="00E953F5" w:rsidP="00E953F5">
      <w:pPr>
        <w:rPr>
          <w:rFonts w:ascii="Calibri" w:eastAsia="Calibri" w:hAnsi="Calibri" w:cs="Calibri"/>
          <w:color w:val="auto"/>
          <w:sz w:val="22"/>
          <w:szCs w:val="22"/>
          <w:lang w:eastAsia="en-US"/>
        </w:rPr>
      </w:pPr>
      <w:r w:rsidRPr="00E953F5">
        <w:rPr>
          <w:rFonts w:ascii="Calibri" w:eastAsia="Calibri" w:hAnsi="Calibri" w:cs="Calibri"/>
          <w:color w:val="auto"/>
          <w:sz w:val="22"/>
          <w:szCs w:val="22"/>
          <w:lang w:eastAsia="en-US"/>
        </w:rPr>
        <w:t>There remains the need to develop and deliver training based on these competencies.  NEA’s Center for Organizing will begin to coordinate the development and delivery of trainings</w:t>
      </w:r>
      <w:r w:rsidR="00EA50EF">
        <w:rPr>
          <w:rFonts w:ascii="Calibri" w:eastAsia="Calibri" w:hAnsi="Calibri" w:cs="Calibri"/>
          <w:color w:val="auto"/>
          <w:sz w:val="22"/>
          <w:szCs w:val="22"/>
          <w:lang w:eastAsia="en-US"/>
        </w:rPr>
        <w:t xml:space="preserve"> that are aligned with these </w:t>
      </w:r>
      <w:r w:rsidR="00C32B3B">
        <w:rPr>
          <w:rFonts w:ascii="Calibri" w:eastAsia="Calibri" w:hAnsi="Calibri" w:cs="Calibri"/>
          <w:color w:val="auto"/>
          <w:sz w:val="22"/>
          <w:szCs w:val="22"/>
          <w:lang w:eastAsia="en-US"/>
        </w:rPr>
        <w:t>competencies</w:t>
      </w:r>
      <w:r w:rsidR="00EA50EF">
        <w:rPr>
          <w:rFonts w:ascii="Calibri" w:eastAsia="Calibri" w:hAnsi="Calibri" w:cs="Calibri"/>
          <w:color w:val="auto"/>
          <w:sz w:val="22"/>
          <w:szCs w:val="22"/>
          <w:lang w:eastAsia="en-US"/>
        </w:rPr>
        <w:t xml:space="preserve">. </w:t>
      </w:r>
      <w:r w:rsidRPr="00E953F5">
        <w:rPr>
          <w:rFonts w:ascii="Calibri" w:eastAsia="Calibri" w:hAnsi="Calibri" w:cs="Calibri"/>
          <w:color w:val="auto"/>
          <w:sz w:val="22"/>
          <w:szCs w:val="22"/>
          <w:lang w:eastAsia="en-US"/>
        </w:rPr>
        <w:t xml:space="preserve"> </w:t>
      </w:r>
    </w:p>
    <w:p w:rsidR="00EA50EF" w:rsidRDefault="00EA50EF" w:rsidP="00E953F5">
      <w:pPr>
        <w:rPr>
          <w:color w:val="auto"/>
        </w:rPr>
      </w:pPr>
    </w:p>
    <w:p w:rsidR="00905B76" w:rsidRDefault="00905B76">
      <w:pPr>
        <w:rPr>
          <w:color w:val="auto"/>
        </w:rPr>
      </w:pPr>
      <w:r>
        <w:rPr>
          <w:color w:val="auto"/>
        </w:rPr>
        <w:br w:type="page"/>
      </w:r>
    </w:p>
    <w:p w:rsidR="00AA683E" w:rsidRPr="00C201B4" w:rsidRDefault="00905B76" w:rsidP="00DE00A5">
      <w:pPr>
        <w:rPr>
          <w:b/>
          <w:sz w:val="24"/>
          <w:szCs w:val="24"/>
          <w:lang w:eastAsia="en-US"/>
        </w:rPr>
      </w:pPr>
      <w:r w:rsidRPr="002D17EF">
        <w:rPr>
          <w:rFonts w:ascii="Calibri" w:eastAsia="Calibri" w:hAnsi="Calibri" w:cs="Calibri"/>
          <w:b/>
          <w:color w:val="auto"/>
          <w:sz w:val="24"/>
          <w:szCs w:val="24"/>
          <w:lang w:eastAsia="en-US"/>
        </w:rPr>
        <w:t>Task Force Members</w:t>
      </w:r>
    </w:p>
    <w:p w:rsidR="00D277D5" w:rsidRPr="00D277D5" w:rsidRDefault="0036078E" w:rsidP="00D911F8">
      <w:pPr>
        <w:pStyle w:val="ListParagraph"/>
        <w:numPr>
          <w:ilvl w:val="0"/>
          <w:numId w:val="9"/>
        </w:numPr>
        <w:spacing w:after="0"/>
        <w:rPr>
          <w:rFonts w:ascii="Calibri" w:eastAsia="Calibri" w:hAnsi="Calibri" w:cs="Calibri"/>
          <w:color w:val="auto"/>
          <w:sz w:val="22"/>
          <w:szCs w:val="22"/>
          <w:lang w:eastAsia="en-US"/>
        </w:rPr>
      </w:pPr>
      <w:r>
        <w:rPr>
          <w:rFonts w:ascii="Calibri" w:eastAsia="Calibri" w:hAnsi="Calibri" w:cs="Calibri"/>
          <w:color w:val="auto"/>
          <w:sz w:val="22"/>
          <w:szCs w:val="22"/>
          <w:lang w:eastAsia="en-US"/>
        </w:rPr>
        <w:t xml:space="preserve">Bob Anzelc </w:t>
      </w:r>
      <w:r w:rsidRPr="00866661">
        <w:rPr>
          <w:rFonts w:ascii="Calibri" w:eastAsia="Calibri" w:hAnsi="Calibri" w:cs="Calibri"/>
          <w:color w:val="auto"/>
          <w:sz w:val="22"/>
          <w:szCs w:val="22"/>
          <w:lang w:eastAsia="en-US"/>
        </w:rPr>
        <w:t xml:space="preserve">– </w:t>
      </w:r>
      <w:r w:rsidR="00FE2FBC" w:rsidRPr="00D277D5">
        <w:rPr>
          <w:rFonts w:ascii="Calibri" w:eastAsia="Calibri" w:hAnsi="Calibri" w:cs="Calibri"/>
          <w:color w:val="auto"/>
          <w:sz w:val="22"/>
          <w:szCs w:val="22"/>
          <w:lang w:eastAsia="en-US"/>
        </w:rPr>
        <w:t xml:space="preserve">Executive Director, </w:t>
      </w:r>
      <w:r w:rsidR="009B1A3F">
        <w:rPr>
          <w:rFonts w:ascii="Calibri" w:eastAsia="Calibri" w:hAnsi="Calibri" w:cs="Calibri"/>
          <w:color w:val="auto"/>
          <w:sz w:val="22"/>
          <w:szCs w:val="22"/>
          <w:lang w:eastAsia="en-US"/>
        </w:rPr>
        <w:t>Teachers Association of Baltimore County</w:t>
      </w:r>
      <w:r>
        <w:rPr>
          <w:rFonts w:ascii="Calibri" w:eastAsia="Calibri" w:hAnsi="Calibri" w:cs="Calibri"/>
          <w:color w:val="auto"/>
          <w:sz w:val="22"/>
          <w:szCs w:val="22"/>
          <w:lang w:eastAsia="en-US"/>
        </w:rPr>
        <w:t xml:space="preserve">, Maryland. </w:t>
      </w:r>
      <w:r w:rsidR="00FE2FBC" w:rsidRPr="00D277D5">
        <w:rPr>
          <w:rFonts w:ascii="Calibri" w:eastAsia="Calibri" w:hAnsi="Calibri" w:cs="Calibri"/>
          <w:color w:val="auto"/>
          <w:sz w:val="22"/>
          <w:szCs w:val="22"/>
          <w:lang w:eastAsia="en-US"/>
        </w:rPr>
        <w:t xml:space="preserve"> NCUEA </w:t>
      </w:r>
    </w:p>
    <w:p w:rsidR="00D277D5" w:rsidRPr="00D277D5" w:rsidRDefault="00D277D5" w:rsidP="00D911F8">
      <w:pPr>
        <w:pStyle w:val="ListParagraph"/>
        <w:numPr>
          <w:ilvl w:val="0"/>
          <w:numId w:val="9"/>
        </w:numPr>
        <w:spacing w:after="0"/>
        <w:rPr>
          <w:rFonts w:ascii="Calibri" w:eastAsia="Calibri" w:hAnsi="Calibri" w:cs="Calibri"/>
          <w:color w:val="auto"/>
          <w:sz w:val="22"/>
          <w:szCs w:val="22"/>
          <w:lang w:eastAsia="en-US"/>
        </w:rPr>
      </w:pPr>
      <w:r w:rsidRPr="00D277D5">
        <w:rPr>
          <w:rFonts w:ascii="Calibri" w:eastAsia="Calibri" w:hAnsi="Calibri" w:cs="Calibri"/>
          <w:color w:val="auto"/>
          <w:sz w:val="22"/>
          <w:szCs w:val="22"/>
          <w:lang w:eastAsia="en-US"/>
        </w:rPr>
        <w:t>John Avouris – UniServ Director, Ohio Education Association</w:t>
      </w:r>
      <w:r w:rsidR="0036078E">
        <w:rPr>
          <w:rFonts w:ascii="Calibri" w:eastAsia="Calibri" w:hAnsi="Calibri" w:cs="Calibri"/>
          <w:color w:val="auto"/>
          <w:sz w:val="22"/>
          <w:szCs w:val="22"/>
          <w:lang w:eastAsia="en-US"/>
        </w:rPr>
        <w:t>. NSO</w:t>
      </w:r>
    </w:p>
    <w:p w:rsidR="00FE2FBC" w:rsidRPr="00D277D5" w:rsidRDefault="00FE2FBC" w:rsidP="00D911F8">
      <w:pPr>
        <w:pStyle w:val="ListParagraph"/>
        <w:numPr>
          <w:ilvl w:val="0"/>
          <w:numId w:val="9"/>
        </w:numPr>
        <w:spacing w:after="0" w:line="240" w:lineRule="auto"/>
        <w:rPr>
          <w:rFonts w:ascii="Calibri" w:eastAsia="Calibri" w:hAnsi="Calibri" w:cs="Calibri"/>
          <w:color w:val="auto"/>
          <w:sz w:val="22"/>
          <w:szCs w:val="22"/>
          <w:u w:val="single"/>
          <w:lang w:eastAsia="en-US"/>
        </w:rPr>
      </w:pPr>
      <w:r w:rsidRPr="00D277D5">
        <w:rPr>
          <w:rFonts w:ascii="Calibri" w:eastAsia="Calibri" w:hAnsi="Calibri" w:cs="Calibri"/>
          <w:color w:val="auto"/>
          <w:sz w:val="22"/>
          <w:szCs w:val="22"/>
          <w:lang w:eastAsia="en-US"/>
        </w:rPr>
        <w:t xml:space="preserve">Abby Beytin – Local President, </w:t>
      </w:r>
      <w:r w:rsidR="009B1A3F" w:rsidRPr="009B1A3F">
        <w:rPr>
          <w:rFonts w:ascii="Calibri" w:eastAsia="Calibri" w:hAnsi="Calibri" w:cs="Calibri"/>
          <w:color w:val="auto"/>
          <w:sz w:val="22"/>
          <w:szCs w:val="22"/>
          <w:lang w:eastAsia="en-US"/>
        </w:rPr>
        <w:t>Teachers Association of Baltimore County</w:t>
      </w:r>
      <w:r w:rsidR="0036078E">
        <w:rPr>
          <w:rFonts w:ascii="Calibri" w:eastAsia="Calibri" w:hAnsi="Calibri" w:cs="Calibri"/>
          <w:color w:val="auto"/>
          <w:sz w:val="22"/>
          <w:szCs w:val="22"/>
          <w:lang w:eastAsia="en-US"/>
        </w:rPr>
        <w:t xml:space="preserve">, Maryland. </w:t>
      </w:r>
      <w:r w:rsidRPr="00D277D5">
        <w:rPr>
          <w:rFonts w:ascii="Calibri" w:eastAsia="Calibri" w:hAnsi="Calibri" w:cs="Calibri"/>
          <w:color w:val="auto"/>
          <w:sz w:val="22"/>
          <w:szCs w:val="22"/>
          <w:lang w:eastAsia="en-US"/>
        </w:rPr>
        <w:t xml:space="preserve">NCUEA </w:t>
      </w:r>
      <w:r w:rsidRPr="00D277D5">
        <w:rPr>
          <w:rFonts w:ascii="Calibri" w:eastAsia="Calibri" w:hAnsi="Calibri" w:cs="Calibri"/>
          <w:color w:val="auto"/>
          <w:sz w:val="22"/>
          <w:szCs w:val="22"/>
          <w:u w:val="single"/>
          <w:lang w:eastAsia="en-US"/>
        </w:rPr>
        <w:t xml:space="preserve"> </w:t>
      </w:r>
    </w:p>
    <w:p w:rsidR="00FE2FBC" w:rsidRPr="00D277D5" w:rsidRDefault="00FE2FBC" w:rsidP="00D911F8">
      <w:pPr>
        <w:pStyle w:val="ListParagraph"/>
        <w:numPr>
          <w:ilvl w:val="0"/>
          <w:numId w:val="9"/>
        </w:numPr>
        <w:spacing w:after="0" w:line="240" w:lineRule="auto"/>
        <w:rPr>
          <w:rFonts w:ascii="Calibri" w:eastAsia="Calibri" w:hAnsi="Calibri" w:cs="Calibri"/>
          <w:color w:val="auto"/>
          <w:sz w:val="22"/>
          <w:szCs w:val="22"/>
          <w:u w:val="single"/>
          <w:lang w:eastAsia="en-US"/>
        </w:rPr>
      </w:pPr>
      <w:r w:rsidRPr="00D277D5">
        <w:rPr>
          <w:rFonts w:ascii="Calibri" w:eastAsia="Calibri" w:hAnsi="Calibri" w:cs="Calibri"/>
          <w:color w:val="auto"/>
          <w:sz w:val="22"/>
          <w:szCs w:val="22"/>
          <w:lang w:eastAsia="en-US"/>
        </w:rPr>
        <w:t xml:space="preserve">Erik Burke – </w:t>
      </w:r>
      <w:r w:rsidR="0036078E">
        <w:rPr>
          <w:rFonts w:ascii="Calibri" w:eastAsia="Calibri" w:hAnsi="Calibri" w:cs="Calibri"/>
          <w:color w:val="auto"/>
          <w:sz w:val="22"/>
          <w:szCs w:val="22"/>
          <w:lang w:eastAsia="en-US"/>
        </w:rPr>
        <w:t>Executive Director, MEA-MFT, Montana.</w:t>
      </w:r>
      <w:r w:rsidRPr="00D277D5">
        <w:rPr>
          <w:rFonts w:ascii="Calibri" w:eastAsia="Calibri" w:hAnsi="Calibri" w:cs="Calibri"/>
          <w:color w:val="auto"/>
          <w:sz w:val="22"/>
          <w:szCs w:val="22"/>
          <w:lang w:eastAsia="en-US"/>
        </w:rPr>
        <w:t xml:space="preserve"> NCSEA</w:t>
      </w:r>
    </w:p>
    <w:p w:rsidR="00671326" w:rsidRPr="00D277D5" w:rsidRDefault="0036078E" w:rsidP="00D911F8">
      <w:pPr>
        <w:pStyle w:val="ListParagraph"/>
        <w:numPr>
          <w:ilvl w:val="0"/>
          <w:numId w:val="9"/>
        </w:numPr>
        <w:spacing w:after="0"/>
        <w:rPr>
          <w:rFonts w:ascii="Calibri" w:eastAsia="Calibri" w:hAnsi="Calibri" w:cs="Calibri"/>
          <w:color w:val="auto"/>
          <w:sz w:val="22"/>
          <w:szCs w:val="22"/>
          <w:lang w:eastAsia="en-US"/>
        </w:rPr>
      </w:pPr>
      <w:r>
        <w:rPr>
          <w:rFonts w:ascii="Calibri" w:eastAsia="Calibri" w:hAnsi="Calibri" w:cs="Calibri"/>
          <w:color w:val="auto"/>
          <w:sz w:val="22"/>
          <w:szCs w:val="22"/>
          <w:lang w:eastAsia="en-US"/>
        </w:rPr>
        <w:t xml:space="preserve">Brian Dunn </w:t>
      </w:r>
      <w:r w:rsidRPr="00866661">
        <w:rPr>
          <w:rFonts w:ascii="Calibri" w:eastAsia="Calibri" w:hAnsi="Calibri" w:cs="Calibri"/>
          <w:color w:val="auto"/>
          <w:sz w:val="22"/>
          <w:szCs w:val="22"/>
          <w:lang w:eastAsia="en-US"/>
        </w:rPr>
        <w:t xml:space="preserve">– </w:t>
      </w:r>
      <w:r w:rsidR="00671326" w:rsidRPr="00D277D5">
        <w:rPr>
          <w:rFonts w:ascii="Calibri" w:eastAsia="Calibri" w:hAnsi="Calibri" w:cs="Calibri"/>
          <w:color w:val="auto"/>
          <w:sz w:val="22"/>
          <w:szCs w:val="22"/>
          <w:lang w:eastAsia="en-US"/>
        </w:rPr>
        <w:t xml:space="preserve"> Manager, NEA Campaigns and Elections </w:t>
      </w:r>
    </w:p>
    <w:p w:rsidR="00671326" w:rsidRPr="00D277D5" w:rsidRDefault="0036078E" w:rsidP="00D911F8">
      <w:pPr>
        <w:pStyle w:val="ListParagraph"/>
        <w:numPr>
          <w:ilvl w:val="0"/>
          <w:numId w:val="9"/>
        </w:numPr>
        <w:spacing w:after="0"/>
        <w:rPr>
          <w:rFonts w:ascii="Calibri" w:eastAsia="Calibri" w:hAnsi="Calibri" w:cs="Calibri"/>
          <w:color w:val="auto"/>
          <w:sz w:val="22"/>
          <w:szCs w:val="22"/>
          <w:lang w:eastAsia="en-US"/>
        </w:rPr>
      </w:pPr>
      <w:r>
        <w:rPr>
          <w:rFonts w:ascii="Calibri" w:eastAsia="Calibri" w:hAnsi="Calibri" w:cs="Calibri"/>
          <w:color w:val="auto"/>
          <w:sz w:val="22"/>
          <w:szCs w:val="22"/>
          <w:lang w:eastAsia="en-US"/>
        </w:rPr>
        <w:t xml:space="preserve">David Duvall </w:t>
      </w:r>
      <w:r w:rsidRPr="00866661">
        <w:rPr>
          <w:rFonts w:ascii="Calibri" w:eastAsia="Calibri" w:hAnsi="Calibri" w:cs="Calibri"/>
          <w:color w:val="auto"/>
          <w:sz w:val="22"/>
          <w:szCs w:val="22"/>
          <w:lang w:eastAsia="en-US"/>
        </w:rPr>
        <w:t xml:space="preserve">– </w:t>
      </w:r>
      <w:r w:rsidR="00671326" w:rsidRPr="00D277D5">
        <w:rPr>
          <w:rFonts w:ascii="Calibri" w:eastAsia="Calibri" w:hAnsi="Calibri" w:cs="Calibri"/>
          <w:color w:val="auto"/>
          <w:sz w:val="22"/>
          <w:szCs w:val="22"/>
          <w:lang w:eastAsia="en-US"/>
        </w:rPr>
        <w:t xml:space="preserve"> Regional Director, </w:t>
      </w:r>
      <w:r>
        <w:rPr>
          <w:rFonts w:ascii="Calibri" w:eastAsia="Calibri" w:hAnsi="Calibri" w:cs="Calibri"/>
          <w:color w:val="auto"/>
          <w:sz w:val="22"/>
          <w:szCs w:val="22"/>
          <w:lang w:eastAsia="en-US"/>
        </w:rPr>
        <w:t xml:space="preserve">NEA </w:t>
      </w:r>
      <w:r w:rsidR="00671326" w:rsidRPr="00D277D5">
        <w:rPr>
          <w:rFonts w:ascii="Calibri" w:eastAsia="Calibri" w:hAnsi="Calibri" w:cs="Calibri"/>
          <w:color w:val="auto"/>
          <w:sz w:val="22"/>
          <w:szCs w:val="22"/>
          <w:lang w:eastAsia="en-US"/>
        </w:rPr>
        <w:t>Center for Organizing</w:t>
      </w:r>
    </w:p>
    <w:p w:rsidR="00FE2FBC" w:rsidRPr="002D17EF" w:rsidRDefault="00FE2FBC" w:rsidP="00D911F8">
      <w:pPr>
        <w:pStyle w:val="ListParagraph"/>
        <w:numPr>
          <w:ilvl w:val="0"/>
          <w:numId w:val="9"/>
        </w:numPr>
        <w:spacing w:after="0"/>
        <w:rPr>
          <w:rFonts w:ascii="Calibri" w:eastAsia="Calibri" w:hAnsi="Calibri" w:cs="Calibri"/>
          <w:color w:val="auto"/>
          <w:sz w:val="22"/>
          <w:szCs w:val="22"/>
          <w:u w:val="single"/>
          <w:lang w:eastAsia="en-US"/>
        </w:rPr>
      </w:pPr>
      <w:r w:rsidRPr="00D277D5">
        <w:rPr>
          <w:rFonts w:ascii="Calibri" w:eastAsia="Calibri" w:hAnsi="Calibri" w:cs="Calibri"/>
          <w:color w:val="auto"/>
          <w:sz w:val="22"/>
          <w:szCs w:val="22"/>
          <w:lang w:eastAsia="en-US"/>
        </w:rPr>
        <w:t>Secky Fascione</w:t>
      </w:r>
      <w:r w:rsidR="0036078E">
        <w:rPr>
          <w:rFonts w:ascii="Calibri" w:eastAsia="Calibri" w:hAnsi="Calibri" w:cs="Calibri"/>
          <w:color w:val="auto"/>
          <w:sz w:val="22"/>
          <w:szCs w:val="22"/>
          <w:lang w:eastAsia="en-US"/>
        </w:rPr>
        <w:t xml:space="preserve"> </w:t>
      </w:r>
      <w:r w:rsidR="0036078E" w:rsidRPr="00866661">
        <w:rPr>
          <w:rFonts w:ascii="Calibri" w:eastAsia="Calibri" w:hAnsi="Calibri" w:cs="Calibri"/>
          <w:color w:val="auto"/>
          <w:sz w:val="22"/>
          <w:szCs w:val="22"/>
          <w:lang w:eastAsia="en-US"/>
        </w:rPr>
        <w:t>–</w:t>
      </w:r>
      <w:r w:rsidRPr="00D277D5">
        <w:rPr>
          <w:rFonts w:ascii="Calibri" w:eastAsia="Calibri" w:hAnsi="Calibri" w:cs="Calibri"/>
          <w:color w:val="auto"/>
          <w:sz w:val="22"/>
          <w:szCs w:val="22"/>
          <w:lang w:eastAsia="en-US"/>
        </w:rPr>
        <w:t xml:space="preserve"> </w:t>
      </w:r>
      <w:r w:rsidRPr="002D17EF">
        <w:rPr>
          <w:rFonts w:ascii="Calibri" w:eastAsia="Calibri" w:hAnsi="Calibri" w:cs="Calibri"/>
          <w:color w:val="auto"/>
          <w:sz w:val="22"/>
          <w:szCs w:val="22"/>
          <w:lang w:eastAsia="en-US"/>
        </w:rPr>
        <w:t>Director o</w:t>
      </w:r>
      <w:r w:rsidR="00C201B4" w:rsidRPr="002D17EF">
        <w:rPr>
          <w:rFonts w:ascii="Calibri" w:eastAsia="Calibri" w:hAnsi="Calibri" w:cs="Calibri"/>
          <w:color w:val="auto"/>
          <w:sz w:val="22"/>
          <w:szCs w:val="22"/>
          <w:lang w:eastAsia="en-US"/>
        </w:rPr>
        <w:t>f</w:t>
      </w:r>
      <w:r w:rsidRPr="002D17EF">
        <w:rPr>
          <w:rFonts w:ascii="Calibri" w:eastAsia="Calibri" w:hAnsi="Calibri" w:cs="Calibri"/>
          <w:color w:val="auto"/>
          <w:sz w:val="22"/>
          <w:szCs w:val="22"/>
          <w:lang w:eastAsia="en-US"/>
        </w:rPr>
        <w:t xml:space="preserve"> Organizing, NEA Center for Organizing </w:t>
      </w:r>
    </w:p>
    <w:p w:rsidR="00D277D5" w:rsidRPr="002D17EF" w:rsidRDefault="0036078E" w:rsidP="00D911F8">
      <w:pPr>
        <w:pStyle w:val="ListParagraph"/>
        <w:numPr>
          <w:ilvl w:val="0"/>
          <w:numId w:val="9"/>
        </w:numPr>
        <w:spacing w:after="0" w:line="240" w:lineRule="auto"/>
        <w:rPr>
          <w:rFonts w:ascii="Calibri" w:eastAsia="Calibri" w:hAnsi="Calibri" w:cs="Calibri"/>
          <w:color w:val="auto"/>
          <w:sz w:val="22"/>
          <w:szCs w:val="22"/>
          <w:lang w:eastAsia="en-US"/>
        </w:rPr>
      </w:pPr>
      <w:r w:rsidRPr="002D17EF">
        <w:rPr>
          <w:rFonts w:ascii="Calibri" w:eastAsia="Calibri" w:hAnsi="Calibri" w:cs="Calibri"/>
          <w:color w:val="auto"/>
          <w:sz w:val="22"/>
          <w:szCs w:val="22"/>
          <w:lang w:eastAsia="en-US"/>
        </w:rPr>
        <w:t xml:space="preserve">DeeAnn Flaherty – </w:t>
      </w:r>
      <w:r w:rsidR="00D277D5" w:rsidRPr="002D17EF">
        <w:rPr>
          <w:rFonts w:ascii="Calibri" w:eastAsia="Calibri" w:hAnsi="Calibri" w:cs="Calibri"/>
          <w:color w:val="auto"/>
          <w:sz w:val="22"/>
          <w:szCs w:val="22"/>
          <w:lang w:eastAsia="en-US"/>
        </w:rPr>
        <w:t>Executive Director, Jefferson County Education Association, Kentucky</w:t>
      </w:r>
      <w:r w:rsidRPr="002D17EF">
        <w:rPr>
          <w:rFonts w:ascii="Calibri" w:eastAsia="Calibri" w:hAnsi="Calibri" w:cs="Calibri"/>
          <w:color w:val="auto"/>
          <w:sz w:val="22"/>
          <w:szCs w:val="22"/>
          <w:lang w:eastAsia="en-US"/>
        </w:rPr>
        <w:t xml:space="preserve">. </w:t>
      </w:r>
      <w:r w:rsidR="00D277D5" w:rsidRPr="002D17EF">
        <w:rPr>
          <w:rFonts w:ascii="Calibri" w:eastAsia="Calibri" w:hAnsi="Calibri" w:cs="Calibri"/>
          <w:color w:val="auto"/>
          <w:sz w:val="22"/>
          <w:szCs w:val="22"/>
          <w:lang w:eastAsia="en-US"/>
        </w:rPr>
        <w:t xml:space="preserve"> NCUEA</w:t>
      </w:r>
    </w:p>
    <w:p w:rsidR="0036078E" w:rsidRPr="002D17EF" w:rsidRDefault="00D277D5" w:rsidP="00D911F8">
      <w:pPr>
        <w:pStyle w:val="ListParagraph"/>
        <w:numPr>
          <w:ilvl w:val="0"/>
          <w:numId w:val="9"/>
        </w:numPr>
        <w:spacing w:after="0" w:line="240" w:lineRule="auto"/>
        <w:rPr>
          <w:rFonts w:ascii="Calibri" w:eastAsia="Calibri" w:hAnsi="Calibri" w:cs="Calibri"/>
          <w:color w:val="auto"/>
          <w:sz w:val="22"/>
          <w:szCs w:val="22"/>
          <w:lang w:eastAsia="en-US"/>
        </w:rPr>
      </w:pPr>
      <w:r w:rsidRPr="002D17EF">
        <w:rPr>
          <w:rFonts w:ascii="Calibri" w:eastAsia="Calibri" w:hAnsi="Calibri" w:cs="Calibri"/>
          <w:color w:val="auto"/>
          <w:sz w:val="22"/>
          <w:szCs w:val="22"/>
          <w:lang w:eastAsia="en-US"/>
        </w:rPr>
        <w:t>Gerry Fong</w:t>
      </w:r>
      <w:r w:rsidR="0036078E" w:rsidRPr="002D17EF">
        <w:rPr>
          <w:rFonts w:ascii="Calibri" w:eastAsia="Calibri" w:hAnsi="Calibri" w:cs="Calibri"/>
          <w:color w:val="auto"/>
          <w:sz w:val="22"/>
          <w:szCs w:val="22"/>
          <w:lang w:eastAsia="en-US"/>
        </w:rPr>
        <w:t xml:space="preserve"> – UniServ Manager, </w:t>
      </w:r>
      <w:r w:rsidRPr="002D17EF">
        <w:rPr>
          <w:rFonts w:ascii="Calibri" w:eastAsia="Calibri" w:hAnsi="Calibri" w:cs="Calibri"/>
          <w:color w:val="auto"/>
          <w:sz w:val="22"/>
          <w:szCs w:val="22"/>
          <w:lang w:eastAsia="en-US"/>
        </w:rPr>
        <w:t>C</w:t>
      </w:r>
      <w:r w:rsidR="0036078E" w:rsidRPr="002D17EF">
        <w:rPr>
          <w:rFonts w:ascii="Calibri" w:eastAsia="Calibri" w:hAnsi="Calibri" w:cs="Calibri"/>
          <w:color w:val="auto"/>
          <w:sz w:val="22"/>
          <w:szCs w:val="22"/>
          <w:lang w:eastAsia="en-US"/>
        </w:rPr>
        <w:t>alifornia Teachers Association. UMA</w:t>
      </w:r>
    </w:p>
    <w:p w:rsidR="00671326" w:rsidRPr="002D17EF" w:rsidRDefault="00671326" w:rsidP="00D911F8">
      <w:pPr>
        <w:pStyle w:val="ListParagraph"/>
        <w:numPr>
          <w:ilvl w:val="0"/>
          <w:numId w:val="9"/>
        </w:numPr>
        <w:spacing w:after="0" w:line="240" w:lineRule="auto"/>
        <w:rPr>
          <w:rFonts w:ascii="Calibri" w:eastAsia="Calibri" w:hAnsi="Calibri" w:cs="Calibri"/>
          <w:color w:val="auto"/>
          <w:sz w:val="22"/>
          <w:szCs w:val="22"/>
          <w:lang w:eastAsia="en-US"/>
        </w:rPr>
      </w:pPr>
      <w:r w:rsidRPr="002D17EF">
        <w:rPr>
          <w:rFonts w:ascii="Calibri" w:eastAsia="Calibri" w:hAnsi="Calibri" w:cs="Calibri"/>
          <w:color w:val="auto"/>
          <w:sz w:val="22"/>
          <w:szCs w:val="22"/>
          <w:lang w:eastAsia="en-US"/>
        </w:rPr>
        <w:t xml:space="preserve">Sharon Gallagher-Fishbaugh – </w:t>
      </w:r>
      <w:r w:rsidR="005B1A0B" w:rsidRPr="002D17EF">
        <w:rPr>
          <w:rFonts w:ascii="Calibri" w:eastAsia="Calibri" w:hAnsi="Calibri" w:cs="Calibri"/>
          <w:color w:val="auto"/>
          <w:sz w:val="22"/>
          <w:szCs w:val="22"/>
          <w:lang w:eastAsia="en-US"/>
        </w:rPr>
        <w:t xml:space="preserve">President, </w:t>
      </w:r>
      <w:r w:rsidRPr="002D17EF">
        <w:rPr>
          <w:rFonts w:ascii="Calibri" w:eastAsia="Calibri" w:hAnsi="Calibri" w:cs="Calibri"/>
          <w:color w:val="auto"/>
          <w:sz w:val="22"/>
          <w:szCs w:val="22"/>
          <w:lang w:eastAsia="en-US"/>
        </w:rPr>
        <w:t xml:space="preserve">Utah Education </w:t>
      </w:r>
      <w:r w:rsidR="00987FB7" w:rsidRPr="002D17EF">
        <w:rPr>
          <w:rFonts w:ascii="Calibri" w:eastAsia="Calibri" w:hAnsi="Calibri" w:cs="Calibri"/>
          <w:color w:val="auto"/>
          <w:sz w:val="22"/>
          <w:szCs w:val="22"/>
          <w:lang w:eastAsia="en-US"/>
        </w:rPr>
        <w:t xml:space="preserve">Association. </w:t>
      </w:r>
      <w:r w:rsidRPr="002D17EF">
        <w:rPr>
          <w:rFonts w:ascii="Calibri" w:eastAsia="Calibri" w:hAnsi="Calibri" w:cs="Calibri"/>
          <w:color w:val="auto"/>
          <w:sz w:val="22"/>
          <w:szCs w:val="22"/>
          <w:lang w:eastAsia="en-US"/>
        </w:rPr>
        <w:t>NCSEA</w:t>
      </w:r>
    </w:p>
    <w:p w:rsidR="00FE2FBC" w:rsidRPr="002D17EF" w:rsidRDefault="0036078E" w:rsidP="00D911F8">
      <w:pPr>
        <w:pStyle w:val="ListParagraph"/>
        <w:numPr>
          <w:ilvl w:val="0"/>
          <w:numId w:val="9"/>
        </w:numPr>
        <w:spacing w:after="0" w:line="240" w:lineRule="auto"/>
        <w:rPr>
          <w:rFonts w:ascii="Calibri" w:eastAsia="Calibri" w:hAnsi="Calibri" w:cs="Calibri"/>
          <w:color w:val="auto"/>
          <w:sz w:val="22"/>
          <w:szCs w:val="22"/>
          <w:lang w:eastAsia="en-US"/>
        </w:rPr>
      </w:pPr>
      <w:r w:rsidRPr="002D17EF">
        <w:rPr>
          <w:rFonts w:ascii="Calibri" w:eastAsia="Calibri" w:hAnsi="Calibri" w:cs="Calibri"/>
          <w:color w:val="auto"/>
          <w:sz w:val="22"/>
          <w:szCs w:val="22"/>
          <w:lang w:eastAsia="en-US"/>
        </w:rPr>
        <w:t xml:space="preserve">Carmen Gonzalez-Gannon – UniServ Manager, </w:t>
      </w:r>
      <w:r w:rsidR="00FE2FBC" w:rsidRPr="002D17EF">
        <w:rPr>
          <w:rFonts w:ascii="Calibri" w:eastAsia="Calibri" w:hAnsi="Calibri" w:cs="Calibri"/>
          <w:color w:val="auto"/>
          <w:sz w:val="22"/>
          <w:szCs w:val="22"/>
          <w:lang w:eastAsia="en-US"/>
        </w:rPr>
        <w:t>New Jersey Education Associ</w:t>
      </w:r>
      <w:r w:rsidRPr="002D17EF">
        <w:rPr>
          <w:rFonts w:ascii="Calibri" w:eastAsia="Calibri" w:hAnsi="Calibri" w:cs="Calibri"/>
          <w:color w:val="auto"/>
          <w:sz w:val="22"/>
          <w:szCs w:val="22"/>
          <w:lang w:eastAsia="en-US"/>
        </w:rPr>
        <w:t>ation. UMA</w:t>
      </w:r>
    </w:p>
    <w:p w:rsidR="00FE2FBC" w:rsidRPr="002D17EF" w:rsidRDefault="0036078E" w:rsidP="00D911F8">
      <w:pPr>
        <w:pStyle w:val="ListParagraph"/>
        <w:numPr>
          <w:ilvl w:val="0"/>
          <w:numId w:val="9"/>
        </w:numPr>
        <w:spacing w:after="0" w:line="240" w:lineRule="auto"/>
        <w:rPr>
          <w:rFonts w:ascii="Calibri" w:eastAsia="Calibri" w:hAnsi="Calibri" w:cs="Calibri"/>
          <w:color w:val="auto"/>
          <w:sz w:val="22"/>
          <w:szCs w:val="22"/>
          <w:lang w:eastAsia="en-US"/>
        </w:rPr>
      </w:pPr>
      <w:r w:rsidRPr="002D17EF">
        <w:rPr>
          <w:rFonts w:ascii="Calibri" w:eastAsia="Calibri" w:hAnsi="Calibri" w:cs="Calibri"/>
          <w:color w:val="auto"/>
          <w:sz w:val="22"/>
          <w:szCs w:val="22"/>
          <w:lang w:eastAsia="en-US"/>
        </w:rPr>
        <w:t xml:space="preserve">Bill Freeman – </w:t>
      </w:r>
      <w:r w:rsidR="00FE2FBC" w:rsidRPr="002D17EF">
        <w:rPr>
          <w:rFonts w:ascii="Calibri" w:eastAsia="Calibri" w:hAnsi="Calibri" w:cs="Calibri"/>
          <w:color w:val="auto"/>
          <w:sz w:val="22"/>
          <w:szCs w:val="22"/>
          <w:lang w:eastAsia="en-US"/>
        </w:rPr>
        <w:t xml:space="preserve">President, </w:t>
      </w:r>
      <w:r w:rsidRPr="002D17EF">
        <w:rPr>
          <w:rFonts w:ascii="Calibri" w:eastAsia="Calibri" w:hAnsi="Calibri" w:cs="Calibri"/>
          <w:color w:val="auto"/>
          <w:sz w:val="22"/>
          <w:szCs w:val="22"/>
          <w:lang w:eastAsia="en-US"/>
        </w:rPr>
        <w:t>San Diego Education Association.</w:t>
      </w:r>
      <w:r w:rsidR="00FE2FBC" w:rsidRPr="002D17EF">
        <w:rPr>
          <w:rFonts w:ascii="Calibri" w:eastAsia="Calibri" w:hAnsi="Calibri" w:cs="Calibri"/>
          <w:color w:val="auto"/>
          <w:sz w:val="22"/>
          <w:szCs w:val="22"/>
          <w:lang w:eastAsia="en-US"/>
        </w:rPr>
        <w:t xml:space="preserve"> NCUEA</w:t>
      </w:r>
    </w:p>
    <w:p w:rsidR="00FE2FBC" w:rsidRPr="002D17EF" w:rsidRDefault="00FE2FBC" w:rsidP="00D911F8">
      <w:pPr>
        <w:pStyle w:val="ListParagraph"/>
        <w:numPr>
          <w:ilvl w:val="0"/>
          <w:numId w:val="9"/>
        </w:numPr>
        <w:spacing w:after="0"/>
        <w:rPr>
          <w:rFonts w:ascii="Calibri" w:eastAsia="Calibri" w:hAnsi="Calibri" w:cs="Calibri"/>
          <w:color w:val="auto"/>
          <w:sz w:val="22"/>
          <w:szCs w:val="22"/>
          <w:lang w:eastAsia="en-US"/>
        </w:rPr>
      </w:pPr>
      <w:r w:rsidRPr="002D17EF">
        <w:rPr>
          <w:rFonts w:ascii="Calibri" w:eastAsia="Calibri" w:hAnsi="Calibri" w:cs="Calibri"/>
          <w:color w:val="auto"/>
          <w:sz w:val="22"/>
          <w:szCs w:val="22"/>
          <w:lang w:eastAsia="en-US"/>
        </w:rPr>
        <w:t>Betty Jeung</w:t>
      </w:r>
      <w:r w:rsidR="0036078E" w:rsidRPr="002D17EF">
        <w:rPr>
          <w:rFonts w:ascii="Calibri" w:eastAsia="Calibri" w:hAnsi="Calibri" w:cs="Calibri"/>
          <w:color w:val="auto"/>
          <w:sz w:val="22"/>
          <w:szCs w:val="22"/>
          <w:lang w:eastAsia="en-US"/>
        </w:rPr>
        <w:t xml:space="preserve"> –</w:t>
      </w:r>
      <w:r w:rsidRPr="002D17EF">
        <w:rPr>
          <w:rFonts w:ascii="Calibri" w:eastAsia="Calibri" w:hAnsi="Calibri" w:cs="Calibri"/>
          <w:color w:val="auto"/>
          <w:sz w:val="22"/>
          <w:szCs w:val="22"/>
          <w:lang w:eastAsia="en-US"/>
        </w:rPr>
        <w:t xml:space="preserve"> Organizational Specialist, </w:t>
      </w:r>
      <w:r w:rsidR="0036078E" w:rsidRPr="002D17EF">
        <w:rPr>
          <w:rFonts w:ascii="Calibri" w:eastAsia="Calibri" w:hAnsi="Calibri" w:cs="Calibri"/>
          <w:color w:val="auto"/>
          <w:sz w:val="22"/>
          <w:szCs w:val="22"/>
          <w:lang w:eastAsia="en-US"/>
        </w:rPr>
        <w:t xml:space="preserve">NEA </w:t>
      </w:r>
      <w:r w:rsidRPr="002D17EF">
        <w:rPr>
          <w:rFonts w:ascii="Calibri" w:eastAsia="Calibri" w:hAnsi="Calibri" w:cs="Calibri"/>
          <w:color w:val="auto"/>
          <w:sz w:val="22"/>
          <w:szCs w:val="22"/>
          <w:lang w:eastAsia="en-US"/>
        </w:rPr>
        <w:t xml:space="preserve">Center for Organizing </w:t>
      </w:r>
    </w:p>
    <w:p w:rsidR="00FE2FBC" w:rsidRPr="002D17EF" w:rsidRDefault="00FE2FBC" w:rsidP="00D911F8">
      <w:pPr>
        <w:pStyle w:val="ListParagraph"/>
        <w:numPr>
          <w:ilvl w:val="0"/>
          <w:numId w:val="9"/>
        </w:numPr>
        <w:spacing w:after="0" w:line="240" w:lineRule="auto"/>
        <w:rPr>
          <w:rFonts w:ascii="Calibri" w:eastAsia="Calibri" w:hAnsi="Calibri" w:cs="Calibri"/>
          <w:color w:val="auto"/>
          <w:sz w:val="22"/>
          <w:szCs w:val="22"/>
          <w:u w:val="single"/>
          <w:lang w:eastAsia="en-US"/>
        </w:rPr>
      </w:pPr>
      <w:r w:rsidRPr="002D17EF">
        <w:rPr>
          <w:rFonts w:ascii="Calibri" w:eastAsia="Calibri" w:hAnsi="Calibri" w:cs="Calibri"/>
          <w:color w:val="auto"/>
          <w:sz w:val="22"/>
          <w:szCs w:val="22"/>
          <w:lang w:eastAsia="en-US"/>
        </w:rPr>
        <w:t>Brent McKim –</w:t>
      </w:r>
      <w:r w:rsidR="0036078E" w:rsidRPr="002D17EF">
        <w:rPr>
          <w:rFonts w:ascii="Calibri" w:eastAsia="Calibri" w:hAnsi="Calibri" w:cs="Calibri"/>
          <w:color w:val="auto"/>
          <w:sz w:val="22"/>
          <w:szCs w:val="22"/>
          <w:lang w:eastAsia="en-US"/>
        </w:rPr>
        <w:t xml:space="preserve"> </w:t>
      </w:r>
      <w:r w:rsidRPr="002D17EF">
        <w:rPr>
          <w:rFonts w:ascii="Calibri" w:eastAsia="Calibri" w:hAnsi="Calibri" w:cs="Calibri"/>
          <w:color w:val="auto"/>
          <w:sz w:val="22"/>
          <w:szCs w:val="22"/>
          <w:lang w:eastAsia="en-US"/>
        </w:rPr>
        <w:t xml:space="preserve">President, Jefferson County </w:t>
      </w:r>
      <w:r w:rsidR="0036078E" w:rsidRPr="002D17EF">
        <w:rPr>
          <w:rFonts w:ascii="Calibri" w:eastAsia="Calibri" w:hAnsi="Calibri" w:cs="Calibri"/>
          <w:color w:val="auto"/>
          <w:sz w:val="22"/>
          <w:szCs w:val="22"/>
          <w:lang w:eastAsia="en-US"/>
        </w:rPr>
        <w:t>Education Association, Kentucky.</w:t>
      </w:r>
      <w:r w:rsidRPr="002D17EF">
        <w:rPr>
          <w:rFonts w:ascii="Calibri" w:eastAsia="Calibri" w:hAnsi="Calibri" w:cs="Calibri"/>
          <w:color w:val="auto"/>
          <w:sz w:val="22"/>
          <w:szCs w:val="22"/>
          <w:lang w:eastAsia="en-US"/>
        </w:rPr>
        <w:t xml:space="preserve"> NCUEA</w:t>
      </w:r>
    </w:p>
    <w:p w:rsidR="00905B76" w:rsidRPr="002D17EF" w:rsidRDefault="00905B76" w:rsidP="00D911F8">
      <w:pPr>
        <w:pStyle w:val="ListParagraph"/>
        <w:numPr>
          <w:ilvl w:val="0"/>
          <w:numId w:val="9"/>
        </w:numPr>
        <w:spacing w:after="0" w:line="240" w:lineRule="auto"/>
        <w:rPr>
          <w:rFonts w:ascii="Calibri" w:eastAsia="Calibri" w:hAnsi="Calibri" w:cs="Calibri"/>
          <w:color w:val="auto"/>
          <w:sz w:val="22"/>
          <w:szCs w:val="22"/>
          <w:lang w:eastAsia="en-US"/>
        </w:rPr>
      </w:pPr>
      <w:r w:rsidRPr="002D17EF">
        <w:rPr>
          <w:rFonts w:ascii="Calibri" w:eastAsia="Calibri" w:hAnsi="Calibri" w:cs="Calibri"/>
          <w:color w:val="auto"/>
          <w:sz w:val="22"/>
          <w:szCs w:val="22"/>
          <w:lang w:eastAsia="en-US"/>
        </w:rPr>
        <w:t xml:space="preserve">Brenda Pike – </w:t>
      </w:r>
      <w:r w:rsidR="0036078E" w:rsidRPr="002D17EF">
        <w:rPr>
          <w:rFonts w:ascii="Calibri" w:eastAsia="Calibri" w:hAnsi="Calibri" w:cs="Calibri"/>
          <w:color w:val="auto"/>
          <w:sz w:val="22"/>
          <w:szCs w:val="22"/>
          <w:lang w:eastAsia="en-US"/>
        </w:rPr>
        <w:t xml:space="preserve">Executive Director, </w:t>
      </w:r>
      <w:r w:rsidRPr="002D17EF">
        <w:rPr>
          <w:rFonts w:ascii="Calibri" w:eastAsia="Calibri" w:hAnsi="Calibri" w:cs="Calibri"/>
          <w:color w:val="auto"/>
          <w:sz w:val="22"/>
          <w:szCs w:val="22"/>
          <w:lang w:eastAsia="en-US"/>
        </w:rPr>
        <w:t xml:space="preserve">Indiana </w:t>
      </w:r>
      <w:r w:rsidR="009B1A3F" w:rsidRPr="002D17EF">
        <w:rPr>
          <w:rFonts w:ascii="Calibri" w:eastAsia="Calibri" w:hAnsi="Calibri" w:cs="Calibri"/>
          <w:color w:val="auto"/>
          <w:sz w:val="22"/>
          <w:szCs w:val="22"/>
          <w:lang w:eastAsia="en-US"/>
        </w:rPr>
        <w:t>State Teachers Association</w:t>
      </w:r>
      <w:r w:rsidR="0036078E" w:rsidRPr="002D17EF">
        <w:rPr>
          <w:rFonts w:ascii="Calibri" w:eastAsia="Calibri" w:hAnsi="Calibri" w:cs="Calibri"/>
          <w:color w:val="auto"/>
          <w:sz w:val="22"/>
          <w:szCs w:val="22"/>
          <w:lang w:eastAsia="en-US"/>
        </w:rPr>
        <w:t xml:space="preserve">, Indiana. </w:t>
      </w:r>
      <w:r w:rsidRPr="002D17EF">
        <w:rPr>
          <w:rFonts w:ascii="Calibri" w:eastAsia="Calibri" w:hAnsi="Calibri" w:cs="Calibri"/>
          <w:color w:val="auto"/>
          <w:sz w:val="22"/>
          <w:szCs w:val="22"/>
          <w:lang w:eastAsia="en-US"/>
        </w:rPr>
        <w:t>NCSEA</w:t>
      </w:r>
    </w:p>
    <w:p w:rsidR="00905B76" w:rsidRPr="002D17EF" w:rsidRDefault="00905B76" w:rsidP="00D911F8">
      <w:pPr>
        <w:pStyle w:val="ListParagraph"/>
        <w:numPr>
          <w:ilvl w:val="0"/>
          <w:numId w:val="9"/>
        </w:numPr>
        <w:spacing w:after="0" w:line="240" w:lineRule="auto"/>
        <w:rPr>
          <w:rFonts w:ascii="Calibri" w:hAnsi="Calibri"/>
          <w:color w:val="auto"/>
          <w:sz w:val="22"/>
          <w:szCs w:val="22"/>
          <w:lang w:eastAsia="en-US"/>
        </w:rPr>
      </w:pPr>
      <w:r w:rsidRPr="002D17EF">
        <w:rPr>
          <w:rFonts w:ascii="Calibri" w:hAnsi="Calibri"/>
          <w:color w:val="auto"/>
          <w:sz w:val="22"/>
          <w:szCs w:val="22"/>
          <w:lang w:eastAsia="en-US"/>
        </w:rPr>
        <w:t>Dan Rivera</w:t>
      </w:r>
      <w:r w:rsidR="0036078E" w:rsidRPr="002D17EF">
        <w:rPr>
          <w:rFonts w:ascii="Calibri" w:hAnsi="Calibri"/>
          <w:color w:val="auto"/>
          <w:sz w:val="22"/>
          <w:szCs w:val="22"/>
          <w:lang w:eastAsia="en-US"/>
        </w:rPr>
        <w:t xml:space="preserve"> </w:t>
      </w:r>
      <w:r w:rsidR="0036078E" w:rsidRPr="002D17EF">
        <w:rPr>
          <w:rFonts w:ascii="Calibri" w:eastAsia="Calibri" w:hAnsi="Calibri" w:cs="Calibri"/>
          <w:color w:val="auto"/>
          <w:sz w:val="22"/>
          <w:szCs w:val="22"/>
          <w:lang w:eastAsia="en-US"/>
        </w:rPr>
        <w:t xml:space="preserve">– </w:t>
      </w:r>
      <w:r w:rsidRPr="002D17EF">
        <w:rPr>
          <w:rFonts w:ascii="Calibri" w:hAnsi="Calibri"/>
          <w:color w:val="auto"/>
          <w:sz w:val="22"/>
          <w:szCs w:val="22"/>
          <w:lang w:eastAsia="en-US"/>
        </w:rPr>
        <w:t>Manager, NEA UniServ Program</w:t>
      </w:r>
      <w:r w:rsidR="005B1A0B" w:rsidRPr="002D17EF">
        <w:rPr>
          <w:rFonts w:ascii="Calibri" w:hAnsi="Calibri"/>
          <w:color w:val="auto"/>
          <w:sz w:val="22"/>
          <w:szCs w:val="22"/>
          <w:lang w:eastAsia="en-US"/>
        </w:rPr>
        <w:t xml:space="preserve">, Center for Organizing. </w:t>
      </w:r>
    </w:p>
    <w:p w:rsidR="00FE2FBC" w:rsidRPr="002D17EF" w:rsidRDefault="00FE2FBC" w:rsidP="00D911F8">
      <w:pPr>
        <w:pStyle w:val="ListParagraph"/>
        <w:numPr>
          <w:ilvl w:val="0"/>
          <w:numId w:val="9"/>
        </w:numPr>
        <w:spacing w:after="0" w:line="240" w:lineRule="auto"/>
        <w:rPr>
          <w:rFonts w:ascii="Calibri" w:eastAsia="Calibri" w:hAnsi="Calibri" w:cs="Calibri"/>
          <w:color w:val="auto"/>
          <w:sz w:val="22"/>
          <w:szCs w:val="22"/>
          <w:lang w:eastAsia="en-US"/>
        </w:rPr>
      </w:pPr>
      <w:r w:rsidRPr="002D17EF">
        <w:rPr>
          <w:rFonts w:ascii="Calibri" w:eastAsia="Calibri" w:hAnsi="Calibri" w:cs="Calibri"/>
          <w:color w:val="auto"/>
          <w:sz w:val="22"/>
          <w:szCs w:val="22"/>
          <w:lang w:eastAsia="en-US"/>
        </w:rPr>
        <w:t xml:space="preserve">Tony Salazar – </w:t>
      </w:r>
      <w:r w:rsidR="0036078E" w:rsidRPr="002D17EF">
        <w:rPr>
          <w:rFonts w:ascii="Calibri" w:eastAsia="Calibri" w:hAnsi="Calibri" w:cs="Calibri"/>
          <w:color w:val="auto"/>
          <w:sz w:val="22"/>
          <w:szCs w:val="22"/>
          <w:lang w:eastAsia="en-US"/>
        </w:rPr>
        <w:t xml:space="preserve">Executive Director, </w:t>
      </w:r>
      <w:r w:rsidRPr="002D17EF">
        <w:rPr>
          <w:rFonts w:ascii="Calibri" w:eastAsia="Calibri" w:hAnsi="Calibri" w:cs="Calibri"/>
          <w:color w:val="auto"/>
          <w:sz w:val="22"/>
          <w:szCs w:val="22"/>
          <w:lang w:eastAsia="en-US"/>
        </w:rPr>
        <w:t>Colorado Education Association</w:t>
      </w:r>
      <w:r w:rsidR="0036078E" w:rsidRPr="002D17EF">
        <w:rPr>
          <w:rFonts w:ascii="Calibri" w:eastAsia="Calibri" w:hAnsi="Calibri" w:cs="Calibri"/>
          <w:color w:val="auto"/>
          <w:sz w:val="22"/>
          <w:szCs w:val="22"/>
          <w:lang w:eastAsia="en-US"/>
        </w:rPr>
        <w:t xml:space="preserve">, Colorado. </w:t>
      </w:r>
      <w:r w:rsidRPr="002D17EF">
        <w:rPr>
          <w:rFonts w:ascii="Calibri" w:eastAsia="Calibri" w:hAnsi="Calibri" w:cs="Calibri"/>
          <w:color w:val="auto"/>
          <w:sz w:val="22"/>
          <w:szCs w:val="22"/>
          <w:lang w:eastAsia="en-US"/>
        </w:rPr>
        <w:t>NCSEA</w:t>
      </w:r>
    </w:p>
    <w:p w:rsidR="00671326" w:rsidRPr="002D17EF" w:rsidRDefault="00671326" w:rsidP="00D911F8">
      <w:pPr>
        <w:pStyle w:val="ListParagraph"/>
        <w:numPr>
          <w:ilvl w:val="0"/>
          <w:numId w:val="9"/>
        </w:numPr>
        <w:rPr>
          <w:rFonts w:ascii="Calibri" w:eastAsia="Calibri" w:hAnsi="Calibri" w:cs="Calibri"/>
          <w:color w:val="auto"/>
          <w:sz w:val="22"/>
          <w:szCs w:val="22"/>
          <w:lang w:eastAsia="en-US"/>
        </w:rPr>
      </w:pPr>
      <w:r w:rsidRPr="002D17EF">
        <w:rPr>
          <w:rFonts w:ascii="Calibri" w:eastAsia="Calibri" w:hAnsi="Calibri" w:cs="Calibri"/>
          <w:color w:val="auto"/>
          <w:sz w:val="22"/>
          <w:szCs w:val="22"/>
          <w:lang w:eastAsia="en-US"/>
        </w:rPr>
        <w:t>Gera Summerford</w:t>
      </w:r>
      <w:r w:rsidR="0036078E" w:rsidRPr="002D17EF">
        <w:rPr>
          <w:rFonts w:ascii="Calibri" w:eastAsia="Calibri" w:hAnsi="Calibri" w:cs="Calibri"/>
          <w:color w:val="auto"/>
          <w:sz w:val="22"/>
          <w:szCs w:val="22"/>
          <w:lang w:eastAsia="en-US"/>
        </w:rPr>
        <w:t xml:space="preserve"> – President, </w:t>
      </w:r>
      <w:r w:rsidRPr="002D17EF">
        <w:rPr>
          <w:rFonts w:ascii="Calibri" w:eastAsia="Calibri" w:hAnsi="Calibri" w:cs="Calibri"/>
          <w:color w:val="auto"/>
          <w:sz w:val="22"/>
          <w:szCs w:val="22"/>
          <w:lang w:eastAsia="en-US"/>
        </w:rPr>
        <w:t>Tennessee Education Association</w:t>
      </w:r>
      <w:r w:rsidR="0036078E" w:rsidRPr="002D17EF">
        <w:rPr>
          <w:rFonts w:ascii="Calibri" w:eastAsia="Calibri" w:hAnsi="Calibri" w:cs="Calibri"/>
          <w:color w:val="auto"/>
          <w:sz w:val="22"/>
          <w:szCs w:val="22"/>
          <w:lang w:eastAsia="en-US"/>
        </w:rPr>
        <w:t>,</w:t>
      </w:r>
      <w:r w:rsidRPr="002D17EF">
        <w:rPr>
          <w:rFonts w:ascii="Calibri" w:eastAsia="Calibri" w:hAnsi="Calibri" w:cs="Calibri"/>
          <w:color w:val="auto"/>
          <w:sz w:val="22"/>
          <w:szCs w:val="22"/>
          <w:lang w:eastAsia="en-US"/>
        </w:rPr>
        <w:t xml:space="preserve"> </w:t>
      </w:r>
      <w:r w:rsidR="0036078E" w:rsidRPr="002D17EF">
        <w:rPr>
          <w:rFonts w:ascii="Calibri" w:eastAsia="Calibri" w:hAnsi="Calibri" w:cs="Calibri"/>
          <w:color w:val="auto"/>
          <w:sz w:val="22"/>
          <w:szCs w:val="22"/>
          <w:lang w:eastAsia="en-US"/>
        </w:rPr>
        <w:t>Tennessee.</w:t>
      </w:r>
      <w:r w:rsidRPr="002D17EF">
        <w:rPr>
          <w:rFonts w:ascii="Calibri" w:eastAsia="Calibri" w:hAnsi="Calibri" w:cs="Calibri"/>
          <w:color w:val="auto"/>
          <w:sz w:val="22"/>
          <w:szCs w:val="22"/>
          <w:lang w:eastAsia="en-US"/>
        </w:rPr>
        <w:t xml:space="preserve"> NCSEA</w:t>
      </w:r>
    </w:p>
    <w:p w:rsidR="00D277D5" w:rsidRPr="002D17EF" w:rsidRDefault="00D277D5" w:rsidP="00D911F8">
      <w:pPr>
        <w:pStyle w:val="ListParagraph"/>
        <w:numPr>
          <w:ilvl w:val="0"/>
          <w:numId w:val="9"/>
        </w:numPr>
        <w:spacing w:after="0" w:line="240" w:lineRule="auto"/>
        <w:rPr>
          <w:rFonts w:ascii="Calibri" w:eastAsia="Calibri" w:hAnsi="Calibri" w:cs="Calibri"/>
          <w:color w:val="auto"/>
          <w:sz w:val="22"/>
          <w:szCs w:val="22"/>
          <w:lang w:eastAsia="en-US"/>
        </w:rPr>
      </w:pPr>
      <w:r w:rsidRPr="002D17EF">
        <w:rPr>
          <w:rFonts w:ascii="Calibri" w:eastAsia="Calibri" w:hAnsi="Calibri" w:cs="Calibri"/>
          <w:color w:val="auto"/>
          <w:sz w:val="22"/>
          <w:szCs w:val="22"/>
          <w:lang w:eastAsia="en-US"/>
        </w:rPr>
        <w:t>Dale Templeton</w:t>
      </w:r>
      <w:r w:rsidR="0036078E" w:rsidRPr="002D17EF">
        <w:rPr>
          <w:rFonts w:ascii="Calibri" w:eastAsia="Calibri" w:hAnsi="Calibri" w:cs="Calibri"/>
          <w:color w:val="auto"/>
          <w:sz w:val="22"/>
          <w:szCs w:val="22"/>
          <w:lang w:eastAsia="en-US"/>
        </w:rPr>
        <w:t xml:space="preserve"> – UniServ Manager, </w:t>
      </w:r>
      <w:r w:rsidRPr="002D17EF">
        <w:rPr>
          <w:rFonts w:ascii="Calibri" w:eastAsia="Calibri" w:hAnsi="Calibri" w:cs="Calibri"/>
          <w:color w:val="auto"/>
          <w:sz w:val="22"/>
          <w:szCs w:val="22"/>
          <w:lang w:eastAsia="en-US"/>
        </w:rPr>
        <w:t xml:space="preserve">Maryland State </w:t>
      </w:r>
      <w:r w:rsidR="0036078E" w:rsidRPr="002D17EF">
        <w:rPr>
          <w:rFonts w:ascii="Calibri" w:eastAsia="Calibri" w:hAnsi="Calibri" w:cs="Calibri"/>
          <w:color w:val="auto"/>
          <w:sz w:val="22"/>
          <w:szCs w:val="22"/>
          <w:lang w:eastAsia="en-US"/>
        </w:rPr>
        <w:t>Education Association, Maryland. UMA</w:t>
      </w:r>
    </w:p>
    <w:p w:rsidR="00671326" w:rsidRPr="002D17EF" w:rsidRDefault="00671326" w:rsidP="00D911F8">
      <w:pPr>
        <w:pStyle w:val="ListParagraph"/>
        <w:numPr>
          <w:ilvl w:val="0"/>
          <w:numId w:val="9"/>
        </w:numPr>
        <w:spacing w:after="0" w:line="240" w:lineRule="auto"/>
        <w:rPr>
          <w:rFonts w:ascii="Calibri" w:eastAsia="Calibri" w:hAnsi="Calibri" w:cs="Calibri"/>
          <w:color w:val="auto"/>
          <w:sz w:val="22"/>
          <w:szCs w:val="22"/>
          <w:lang w:eastAsia="en-US"/>
        </w:rPr>
      </w:pPr>
      <w:r w:rsidRPr="002D17EF">
        <w:rPr>
          <w:rFonts w:ascii="Calibri" w:eastAsia="Calibri" w:hAnsi="Calibri" w:cs="Calibri"/>
          <w:color w:val="auto"/>
          <w:sz w:val="22"/>
          <w:szCs w:val="22"/>
          <w:lang w:eastAsia="en-US"/>
        </w:rPr>
        <w:t xml:space="preserve">Paul Toner – </w:t>
      </w:r>
      <w:r w:rsidR="0036078E" w:rsidRPr="002D17EF">
        <w:rPr>
          <w:rFonts w:ascii="Calibri" w:eastAsia="Calibri" w:hAnsi="Calibri" w:cs="Calibri"/>
          <w:color w:val="auto"/>
          <w:sz w:val="22"/>
          <w:szCs w:val="22"/>
          <w:lang w:eastAsia="en-US"/>
        </w:rPr>
        <w:t xml:space="preserve">President, </w:t>
      </w:r>
      <w:r w:rsidRPr="002D17EF">
        <w:rPr>
          <w:rFonts w:ascii="Calibri" w:eastAsia="Calibri" w:hAnsi="Calibri" w:cs="Calibri"/>
          <w:color w:val="auto"/>
          <w:sz w:val="22"/>
          <w:szCs w:val="22"/>
          <w:lang w:eastAsia="en-US"/>
        </w:rPr>
        <w:t xml:space="preserve">Massachusetts </w:t>
      </w:r>
      <w:r w:rsidR="0036078E" w:rsidRPr="002D17EF">
        <w:rPr>
          <w:rFonts w:ascii="Calibri" w:eastAsia="Calibri" w:hAnsi="Calibri" w:cs="Calibri"/>
          <w:color w:val="auto"/>
          <w:sz w:val="22"/>
          <w:szCs w:val="22"/>
          <w:lang w:eastAsia="en-US"/>
        </w:rPr>
        <w:t>Teacher</w:t>
      </w:r>
      <w:r w:rsidRPr="002D17EF">
        <w:rPr>
          <w:rFonts w:ascii="Calibri" w:eastAsia="Calibri" w:hAnsi="Calibri" w:cs="Calibri"/>
          <w:color w:val="auto"/>
          <w:sz w:val="22"/>
          <w:szCs w:val="22"/>
          <w:lang w:eastAsia="en-US"/>
        </w:rPr>
        <w:t xml:space="preserve"> Association</w:t>
      </w:r>
      <w:r w:rsidR="00987FB7" w:rsidRPr="002D17EF">
        <w:rPr>
          <w:rFonts w:ascii="Calibri" w:eastAsia="Calibri" w:hAnsi="Calibri" w:cs="Calibri"/>
          <w:color w:val="auto"/>
          <w:sz w:val="22"/>
          <w:szCs w:val="22"/>
          <w:lang w:eastAsia="en-US"/>
        </w:rPr>
        <w:t>, Massachusetts</w:t>
      </w:r>
      <w:r w:rsidR="0036078E" w:rsidRPr="002D17EF">
        <w:rPr>
          <w:rFonts w:ascii="Calibri" w:eastAsia="Calibri" w:hAnsi="Calibri" w:cs="Calibri"/>
          <w:color w:val="auto"/>
          <w:sz w:val="22"/>
          <w:szCs w:val="22"/>
          <w:lang w:eastAsia="en-US"/>
        </w:rPr>
        <w:t>.</w:t>
      </w:r>
      <w:r w:rsidRPr="002D17EF">
        <w:rPr>
          <w:rFonts w:ascii="Calibri" w:eastAsia="Calibri" w:hAnsi="Calibri" w:cs="Calibri"/>
          <w:color w:val="auto"/>
          <w:sz w:val="22"/>
          <w:szCs w:val="22"/>
          <w:lang w:eastAsia="en-US"/>
        </w:rPr>
        <w:t xml:space="preserve"> NCSEA</w:t>
      </w:r>
    </w:p>
    <w:p w:rsidR="00905B76" w:rsidRPr="002D17EF" w:rsidRDefault="00905B76" w:rsidP="00905B76">
      <w:pPr>
        <w:spacing w:after="0"/>
        <w:rPr>
          <w:rFonts w:ascii="Calibri" w:eastAsia="Calibri" w:hAnsi="Calibri" w:cs="Calibri"/>
          <w:color w:val="auto"/>
          <w:sz w:val="22"/>
          <w:szCs w:val="22"/>
          <w:lang w:eastAsia="en-US"/>
        </w:rPr>
      </w:pPr>
    </w:p>
    <w:p w:rsidR="00905B76" w:rsidRPr="002D17EF" w:rsidRDefault="00905B76" w:rsidP="00905B76">
      <w:pPr>
        <w:spacing w:after="0"/>
        <w:rPr>
          <w:rFonts w:ascii="Calibri" w:eastAsia="Calibri" w:hAnsi="Calibri" w:cs="Calibri"/>
          <w:color w:val="auto"/>
          <w:sz w:val="22"/>
          <w:szCs w:val="22"/>
          <w:lang w:eastAsia="en-US"/>
        </w:rPr>
      </w:pPr>
      <w:r w:rsidRPr="002D17EF">
        <w:rPr>
          <w:rFonts w:ascii="Calibri" w:eastAsia="Calibri" w:hAnsi="Calibri" w:cs="Calibri"/>
          <w:color w:val="auto"/>
          <w:sz w:val="22"/>
          <w:szCs w:val="22"/>
          <w:lang w:eastAsia="en-US"/>
        </w:rPr>
        <w:t>Staff Supporting Task Force</w:t>
      </w:r>
    </w:p>
    <w:p w:rsidR="00905B76" w:rsidRPr="002D17EF" w:rsidRDefault="00905B76" w:rsidP="00D911F8">
      <w:pPr>
        <w:pStyle w:val="ListParagraph"/>
        <w:numPr>
          <w:ilvl w:val="0"/>
          <w:numId w:val="10"/>
        </w:numPr>
        <w:spacing w:after="0"/>
        <w:rPr>
          <w:rFonts w:ascii="Calibri" w:eastAsia="Calibri" w:hAnsi="Calibri" w:cs="Calibri"/>
          <w:color w:val="auto"/>
          <w:sz w:val="22"/>
          <w:szCs w:val="22"/>
          <w:lang w:eastAsia="en-US"/>
        </w:rPr>
      </w:pPr>
      <w:r w:rsidRPr="002D17EF">
        <w:rPr>
          <w:rFonts w:ascii="Calibri" w:eastAsia="Calibri" w:hAnsi="Calibri" w:cs="Calibri"/>
          <w:color w:val="auto"/>
          <w:sz w:val="22"/>
          <w:szCs w:val="22"/>
          <w:lang w:eastAsia="en-US"/>
        </w:rPr>
        <w:t>Jim Testerman, Senior Director, NEA Center for Organizing</w:t>
      </w:r>
      <w:r w:rsidR="00071B6A">
        <w:rPr>
          <w:rFonts w:ascii="Calibri" w:eastAsia="Calibri" w:hAnsi="Calibri" w:cs="Calibri"/>
          <w:color w:val="auto"/>
          <w:sz w:val="22"/>
          <w:szCs w:val="22"/>
          <w:lang w:eastAsia="en-US"/>
        </w:rPr>
        <w:t xml:space="preserve"> </w:t>
      </w:r>
    </w:p>
    <w:p w:rsidR="00E953F5" w:rsidRPr="002D17EF" w:rsidRDefault="00905B76" w:rsidP="00D911F8">
      <w:pPr>
        <w:pStyle w:val="ListParagraph"/>
        <w:numPr>
          <w:ilvl w:val="0"/>
          <w:numId w:val="10"/>
        </w:numPr>
        <w:rPr>
          <w:rFonts w:ascii="Calibri" w:eastAsia="Calibri" w:hAnsi="Calibri" w:cs="Calibri"/>
          <w:color w:val="auto"/>
          <w:sz w:val="22"/>
          <w:szCs w:val="22"/>
          <w:lang w:eastAsia="en-US"/>
        </w:rPr>
      </w:pPr>
      <w:r w:rsidRPr="002D17EF">
        <w:rPr>
          <w:rFonts w:ascii="Calibri" w:eastAsia="Calibri" w:hAnsi="Calibri" w:cs="Calibri"/>
          <w:color w:val="auto"/>
          <w:sz w:val="22"/>
          <w:szCs w:val="22"/>
          <w:lang w:eastAsia="en-US"/>
        </w:rPr>
        <w:t xml:space="preserve">Debra Abraham, Senior Program Assistant, </w:t>
      </w:r>
      <w:r w:rsidR="00E953F5" w:rsidRPr="002D17EF">
        <w:rPr>
          <w:rFonts w:ascii="Calibri" w:eastAsia="Calibri" w:hAnsi="Calibri" w:cs="Calibri"/>
          <w:color w:val="auto"/>
          <w:sz w:val="22"/>
          <w:szCs w:val="22"/>
          <w:lang w:eastAsia="en-US"/>
        </w:rPr>
        <w:t>NEA</w:t>
      </w:r>
      <w:r w:rsidR="00C201B4" w:rsidRPr="002D17EF">
        <w:rPr>
          <w:rFonts w:ascii="Calibri" w:eastAsia="Calibri" w:hAnsi="Calibri" w:cs="Calibri"/>
          <w:color w:val="auto"/>
          <w:sz w:val="22"/>
          <w:szCs w:val="22"/>
          <w:lang w:eastAsia="en-US"/>
        </w:rPr>
        <w:t xml:space="preserve"> Center</w:t>
      </w:r>
      <w:r w:rsidR="00071B6A">
        <w:rPr>
          <w:rFonts w:ascii="Calibri" w:eastAsia="Calibri" w:hAnsi="Calibri" w:cs="Calibri"/>
          <w:color w:val="auto"/>
          <w:sz w:val="22"/>
          <w:szCs w:val="22"/>
          <w:lang w:eastAsia="en-US"/>
        </w:rPr>
        <w:t xml:space="preserve"> for Organizing</w:t>
      </w:r>
      <w:bookmarkStart w:id="2" w:name="_GoBack"/>
      <w:bookmarkEnd w:id="2"/>
    </w:p>
    <w:p w:rsidR="00671326" w:rsidRDefault="00671326">
      <w:pPr>
        <w:rPr>
          <w:rFonts w:ascii="Calibri" w:eastAsia="Calibri" w:hAnsi="Calibri" w:cs="Calibri"/>
          <w:color w:val="auto"/>
          <w:sz w:val="22"/>
          <w:szCs w:val="22"/>
          <w:lang w:eastAsia="en-US"/>
        </w:rPr>
      </w:pPr>
      <w:r>
        <w:rPr>
          <w:rFonts w:ascii="Calibri" w:eastAsia="Calibri" w:hAnsi="Calibri" w:cs="Calibri"/>
          <w:color w:val="auto"/>
          <w:sz w:val="22"/>
          <w:szCs w:val="22"/>
          <w:lang w:eastAsia="en-US"/>
        </w:rPr>
        <w:br w:type="page"/>
      </w:r>
    </w:p>
    <w:p w:rsidR="00671326" w:rsidRPr="002D17EF" w:rsidRDefault="00671326">
      <w:pPr>
        <w:rPr>
          <w:rFonts w:ascii="Calibri" w:eastAsia="Calibri" w:hAnsi="Calibri" w:cs="Calibri"/>
          <w:b/>
          <w:color w:val="auto"/>
          <w:sz w:val="24"/>
          <w:szCs w:val="24"/>
          <w:lang w:eastAsia="en-US"/>
        </w:rPr>
      </w:pPr>
      <w:r w:rsidRPr="00C201B4">
        <w:rPr>
          <w:rFonts w:ascii="Calibri" w:eastAsia="Calibri" w:hAnsi="Calibri" w:cs="Calibri"/>
          <w:b/>
          <w:color w:val="auto"/>
          <w:sz w:val="24"/>
          <w:szCs w:val="24"/>
          <w:lang w:eastAsia="en-US"/>
        </w:rPr>
        <w:t>Reference</w:t>
      </w:r>
    </w:p>
    <w:p w:rsidR="007D27A6" w:rsidRPr="002D17EF" w:rsidRDefault="007D27A6" w:rsidP="00D911F8">
      <w:pPr>
        <w:pStyle w:val="ListParagraph"/>
        <w:numPr>
          <w:ilvl w:val="0"/>
          <w:numId w:val="16"/>
        </w:numPr>
        <w:rPr>
          <w:rFonts w:ascii="Calibri" w:eastAsia="Calibri" w:hAnsi="Calibri" w:cs="Calibri"/>
          <w:color w:val="auto"/>
          <w:sz w:val="22"/>
          <w:szCs w:val="22"/>
          <w:lang w:eastAsia="en-US"/>
        </w:rPr>
      </w:pPr>
      <w:r w:rsidRPr="002D17EF">
        <w:rPr>
          <w:rFonts w:ascii="Calibri" w:eastAsia="Calibri" w:hAnsi="Calibri" w:cs="Calibri"/>
          <w:b/>
          <w:bCs/>
          <w:iCs/>
          <w:color w:val="auto"/>
          <w:sz w:val="22"/>
          <w:szCs w:val="22"/>
          <w:lang w:eastAsia="en-US"/>
        </w:rPr>
        <w:t xml:space="preserve">Ability: </w:t>
      </w:r>
      <w:r w:rsidRPr="002D17EF">
        <w:rPr>
          <w:rFonts w:ascii="Calibri" w:eastAsia="Calibri" w:hAnsi="Calibri" w:cs="Calibri"/>
          <w:bCs/>
          <w:iCs/>
          <w:color w:val="auto"/>
          <w:sz w:val="22"/>
          <w:szCs w:val="22"/>
          <w:lang w:eastAsia="en-US"/>
        </w:rPr>
        <w:t>competence in an activity or occupation because of one's skill, training, or other qualification: the ability to sing well.</w:t>
      </w:r>
      <w:r w:rsidRPr="002D17EF">
        <w:rPr>
          <w:rStyle w:val="EndnoteReference"/>
          <w:rFonts w:ascii="Calibri" w:eastAsia="Calibri" w:hAnsi="Calibri" w:cs="Calibri"/>
          <w:bCs/>
          <w:iCs/>
          <w:color w:val="auto"/>
          <w:sz w:val="22"/>
          <w:szCs w:val="22"/>
          <w:lang w:eastAsia="en-US"/>
        </w:rPr>
        <w:endnoteReference w:id="1"/>
      </w:r>
      <w:r w:rsidRPr="002D17EF">
        <w:rPr>
          <w:rFonts w:ascii="Calibri" w:eastAsia="Calibri" w:hAnsi="Calibri" w:cs="Calibri"/>
          <w:bCs/>
          <w:iCs/>
          <w:color w:val="auto"/>
          <w:sz w:val="22"/>
          <w:szCs w:val="22"/>
          <w:lang w:eastAsia="en-US"/>
        </w:rPr>
        <w:br/>
      </w:r>
    </w:p>
    <w:p w:rsidR="00671326" w:rsidRPr="002D17EF" w:rsidRDefault="00671326" w:rsidP="00D911F8">
      <w:pPr>
        <w:pStyle w:val="ListParagraph"/>
        <w:numPr>
          <w:ilvl w:val="0"/>
          <w:numId w:val="16"/>
        </w:numPr>
        <w:rPr>
          <w:rFonts w:ascii="Calibri" w:eastAsia="Calibri" w:hAnsi="Calibri" w:cs="Calibri"/>
          <w:color w:val="auto"/>
          <w:sz w:val="22"/>
          <w:szCs w:val="22"/>
          <w:lang w:eastAsia="en-US"/>
        </w:rPr>
      </w:pPr>
      <w:r w:rsidRPr="002D17EF">
        <w:rPr>
          <w:rFonts w:ascii="Calibri" w:eastAsia="Calibri" w:hAnsi="Calibri" w:cs="Calibri"/>
          <w:b/>
          <w:bCs/>
          <w:iCs/>
          <w:color w:val="auto"/>
          <w:sz w:val="22"/>
          <w:szCs w:val="22"/>
          <w:lang w:eastAsia="en-US"/>
        </w:rPr>
        <w:t xml:space="preserve">Competency:  </w:t>
      </w:r>
      <w:r w:rsidRPr="002D17EF">
        <w:rPr>
          <w:rFonts w:ascii="Calibri" w:eastAsia="Calibri" w:hAnsi="Calibri" w:cs="Calibri"/>
          <w:color w:val="auto"/>
          <w:sz w:val="22"/>
          <w:szCs w:val="22"/>
          <w:lang w:eastAsia="en-US"/>
        </w:rPr>
        <w:t xml:space="preserve">is the capability to apply or use a set of related knowledge, skills, and abilities required to successfully perform critical work functions or tasks in a defined work setting. Not to be confused with </w:t>
      </w:r>
      <w:r w:rsidRPr="002D17EF">
        <w:rPr>
          <w:rFonts w:ascii="Calibri" w:eastAsia="Calibri" w:hAnsi="Calibri" w:cs="Calibri"/>
          <w:b/>
          <w:bCs/>
          <w:color w:val="auto"/>
          <w:sz w:val="22"/>
          <w:szCs w:val="22"/>
          <w:lang w:eastAsia="en-US"/>
        </w:rPr>
        <w:t>competence</w:t>
      </w:r>
      <w:r w:rsidRPr="002D17EF">
        <w:rPr>
          <w:rFonts w:ascii="Calibri" w:eastAsia="Calibri" w:hAnsi="Calibri" w:cs="Calibri"/>
          <w:color w:val="auto"/>
          <w:sz w:val="22"/>
          <w:szCs w:val="22"/>
          <w:lang w:eastAsia="en-US"/>
        </w:rPr>
        <w:t>, a competency describes a behavior, but does not attempt to describe a level of performance.</w:t>
      </w:r>
    </w:p>
    <w:p w:rsidR="00671326" w:rsidRPr="002D17EF" w:rsidRDefault="007D27A6" w:rsidP="00DE00A5">
      <w:pPr>
        <w:pStyle w:val="ListParagraph"/>
        <w:ind w:left="1440"/>
        <w:rPr>
          <w:rFonts w:ascii="Calibri" w:eastAsia="Calibri" w:hAnsi="Calibri" w:cs="Calibri"/>
          <w:i/>
          <w:color w:val="auto"/>
          <w:sz w:val="22"/>
          <w:szCs w:val="22"/>
          <w:lang w:eastAsia="en-US"/>
        </w:rPr>
      </w:pPr>
      <w:r w:rsidRPr="002D17EF">
        <w:rPr>
          <w:rFonts w:ascii="Calibri" w:eastAsia="Calibri" w:hAnsi="Calibri" w:cs="Calibri"/>
          <w:color w:val="auto"/>
          <w:sz w:val="22"/>
          <w:szCs w:val="22"/>
          <w:lang w:eastAsia="en-US"/>
        </w:rPr>
        <w:br/>
      </w:r>
      <w:r w:rsidR="00671326" w:rsidRPr="002D17EF">
        <w:rPr>
          <w:rFonts w:ascii="Calibri" w:eastAsia="Calibri" w:hAnsi="Calibri" w:cs="Calibri"/>
          <w:color w:val="auto"/>
          <w:sz w:val="22"/>
          <w:szCs w:val="22"/>
          <w:lang w:eastAsia="en-US"/>
        </w:rPr>
        <w:t xml:space="preserve">Competencies often serve as the basis for skill standards that specify the </w:t>
      </w:r>
      <w:r w:rsidR="00671326" w:rsidRPr="002D17EF">
        <w:rPr>
          <w:rFonts w:ascii="Calibri" w:eastAsia="Calibri" w:hAnsi="Calibri" w:cs="Calibri"/>
          <w:i/>
          <w:iCs/>
          <w:color w:val="auto"/>
          <w:sz w:val="22"/>
          <w:szCs w:val="22"/>
          <w:lang w:eastAsia="en-US"/>
        </w:rPr>
        <w:t xml:space="preserve">level </w:t>
      </w:r>
      <w:r w:rsidR="00671326" w:rsidRPr="002D17EF">
        <w:rPr>
          <w:rFonts w:ascii="Calibri" w:eastAsia="Calibri" w:hAnsi="Calibri" w:cs="Calibri"/>
          <w:color w:val="auto"/>
          <w:sz w:val="22"/>
          <w:szCs w:val="22"/>
          <w:lang w:eastAsia="en-US"/>
        </w:rPr>
        <w:t xml:space="preserve">of knowledge, skills, and abilities required for success in the workplace, as well as potential measurement criteria for assessing competency attainment.” </w:t>
      </w:r>
      <w:r w:rsidR="00C32B3B" w:rsidRPr="002D17EF">
        <w:rPr>
          <w:rStyle w:val="EndnoteReference"/>
          <w:rFonts w:ascii="Calibri" w:eastAsia="Calibri" w:hAnsi="Calibri" w:cs="Calibri"/>
          <w:color w:val="auto"/>
          <w:sz w:val="22"/>
          <w:szCs w:val="22"/>
          <w:lang w:eastAsia="en-US"/>
        </w:rPr>
        <w:endnoteReference w:id="2"/>
      </w:r>
      <w:r w:rsidRPr="002D17EF">
        <w:rPr>
          <w:rFonts w:ascii="Calibri" w:eastAsia="Calibri" w:hAnsi="Calibri" w:cs="Calibri"/>
          <w:color w:val="auto"/>
          <w:sz w:val="22"/>
          <w:szCs w:val="22"/>
          <w:lang w:eastAsia="en-US"/>
        </w:rPr>
        <w:br/>
      </w:r>
    </w:p>
    <w:p w:rsidR="007D27A6" w:rsidRPr="002D17EF" w:rsidRDefault="00671326" w:rsidP="00D911F8">
      <w:pPr>
        <w:pStyle w:val="ListParagraph"/>
        <w:numPr>
          <w:ilvl w:val="0"/>
          <w:numId w:val="16"/>
        </w:numPr>
        <w:rPr>
          <w:rFonts w:ascii="Calibri" w:eastAsia="Calibri" w:hAnsi="Calibri" w:cs="Calibri"/>
          <w:color w:val="auto"/>
          <w:sz w:val="22"/>
          <w:szCs w:val="22"/>
          <w:lang w:eastAsia="en-US"/>
        </w:rPr>
      </w:pPr>
      <w:r w:rsidRPr="002D17EF">
        <w:rPr>
          <w:rFonts w:ascii="Calibri" w:eastAsia="Calibri" w:hAnsi="Calibri" w:cs="Calibri"/>
          <w:b/>
          <w:color w:val="auto"/>
          <w:sz w:val="22"/>
          <w:szCs w:val="22"/>
          <w:lang w:eastAsia="en-US"/>
        </w:rPr>
        <w:t xml:space="preserve">Content: </w:t>
      </w:r>
      <w:r w:rsidRPr="002D17EF">
        <w:rPr>
          <w:rFonts w:ascii="Calibri" w:eastAsia="Calibri" w:hAnsi="Calibri" w:cs="Calibri"/>
          <w:color w:val="auto"/>
          <w:sz w:val="22"/>
          <w:szCs w:val="22"/>
          <w:lang w:eastAsia="en-US"/>
        </w:rPr>
        <w:t xml:space="preserve"> all that is contained or dealt with in a discussion, piece of writing, etc; substance. </w:t>
      </w:r>
      <w:r w:rsidRPr="002D17EF">
        <w:rPr>
          <w:color w:val="auto"/>
          <w:vertAlign w:val="superscript"/>
          <w:lang w:eastAsia="en-US"/>
        </w:rPr>
        <w:endnoteReference w:id="3"/>
      </w:r>
      <w:r w:rsidR="007D27A6" w:rsidRPr="002D17EF">
        <w:rPr>
          <w:rFonts w:ascii="Calibri" w:eastAsia="Calibri" w:hAnsi="Calibri" w:cs="Calibri"/>
          <w:color w:val="auto"/>
          <w:sz w:val="22"/>
          <w:szCs w:val="22"/>
          <w:lang w:eastAsia="en-US"/>
        </w:rPr>
        <w:br/>
      </w:r>
    </w:p>
    <w:p w:rsidR="007D27A6" w:rsidRPr="002D17EF" w:rsidRDefault="007D27A6" w:rsidP="00D911F8">
      <w:pPr>
        <w:pStyle w:val="ListParagraph"/>
        <w:numPr>
          <w:ilvl w:val="0"/>
          <w:numId w:val="16"/>
        </w:numPr>
        <w:rPr>
          <w:rFonts w:ascii="Calibri" w:eastAsia="Calibri" w:hAnsi="Calibri" w:cs="Calibri"/>
          <w:b/>
          <w:color w:val="auto"/>
          <w:sz w:val="22"/>
          <w:szCs w:val="22"/>
          <w:lang w:eastAsia="en-US"/>
        </w:rPr>
      </w:pPr>
      <w:r w:rsidRPr="002D17EF">
        <w:rPr>
          <w:rFonts w:ascii="Calibri" w:eastAsia="Calibri" w:hAnsi="Calibri" w:cs="Calibri"/>
          <w:b/>
          <w:color w:val="auto"/>
          <w:sz w:val="22"/>
          <w:szCs w:val="22"/>
          <w:lang w:eastAsia="en-US"/>
        </w:rPr>
        <w:t>Knowledge:</w:t>
      </w:r>
      <w:r w:rsidR="002462EC" w:rsidRPr="002D17EF">
        <w:rPr>
          <w:rFonts w:ascii="Calibri" w:eastAsia="Calibri" w:hAnsi="Calibri" w:cs="Calibri"/>
          <w:b/>
          <w:color w:val="auto"/>
          <w:sz w:val="22"/>
          <w:szCs w:val="22"/>
          <w:lang w:eastAsia="en-US"/>
        </w:rPr>
        <w:t xml:space="preserve"> </w:t>
      </w:r>
      <w:r w:rsidR="002462EC" w:rsidRPr="002D17EF">
        <w:rPr>
          <w:rFonts w:ascii="Calibri" w:eastAsia="Calibri" w:hAnsi="Calibri" w:cs="Calibri"/>
          <w:color w:val="auto"/>
          <w:sz w:val="22"/>
          <w:szCs w:val="22"/>
          <w:lang w:eastAsia="en-US"/>
        </w:rPr>
        <w:t>familiarity or conversance, as with a particular subject or branch of learning: A knowledge of accounting was necessary for the job.</w:t>
      </w:r>
      <w:r w:rsidR="002462EC" w:rsidRPr="002D17EF">
        <w:rPr>
          <w:rStyle w:val="EndnoteReference"/>
          <w:rFonts w:ascii="Calibri" w:eastAsia="Calibri" w:hAnsi="Calibri" w:cs="Calibri"/>
          <w:color w:val="auto"/>
          <w:sz w:val="22"/>
          <w:szCs w:val="22"/>
          <w:lang w:eastAsia="en-US"/>
        </w:rPr>
        <w:endnoteReference w:id="4"/>
      </w:r>
      <w:r w:rsidRPr="002D17EF">
        <w:rPr>
          <w:rFonts w:ascii="Calibri" w:eastAsia="Calibri" w:hAnsi="Calibri" w:cs="Calibri"/>
          <w:color w:val="auto"/>
          <w:sz w:val="22"/>
          <w:szCs w:val="22"/>
          <w:lang w:eastAsia="en-US"/>
        </w:rPr>
        <w:br/>
      </w:r>
    </w:p>
    <w:p w:rsidR="000F2308" w:rsidRPr="002D17EF" w:rsidRDefault="007D27A6" w:rsidP="00D911F8">
      <w:pPr>
        <w:pStyle w:val="ListParagraph"/>
        <w:numPr>
          <w:ilvl w:val="0"/>
          <w:numId w:val="16"/>
        </w:numPr>
        <w:rPr>
          <w:rFonts w:ascii="Calibri" w:eastAsia="Calibri" w:hAnsi="Calibri" w:cs="Calibri"/>
          <w:color w:val="auto"/>
          <w:sz w:val="22"/>
          <w:szCs w:val="22"/>
          <w:lang w:eastAsia="en-US"/>
        </w:rPr>
      </w:pPr>
      <w:r w:rsidRPr="002D17EF">
        <w:rPr>
          <w:rFonts w:ascii="Calibri" w:eastAsia="Calibri" w:hAnsi="Calibri" w:cs="Calibri"/>
          <w:b/>
          <w:color w:val="auto"/>
          <w:sz w:val="22"/>
          <w:szCs w:val="22"/>
          <w:lang w:eastAsia="en-US"/>
        </w:rPr>
        <w:t>Skills</w:t>
      </w:r>
      <w:r w:rsidRPr="002D17EF">
        <w:rPr>
          <w:rFonts w:ascii="Calibri" w:eastAsia="Calibri" w:hAnsi="Calibri" w:cs="Calibri"/>
          <w:color w:val="auto"/>
          <w:sz w:val="22"/>
          <w:szCs w:val="22"/>
          <w:lang w:eastAsia="en-US"/>
        </w:rPr>
        <w:t>:</w:t>
      </w:r>
      <w:r w:rsidR="002462EC" w:rsidRPr="002D17EF">
        <w:rPr>
          <w:rFonts w:ascii="Calibri" w:eastAsia="Calibri" w:hAnsi="Calibri" w:cs="Calibri"/>
          <w:color w:val="auto"/>
          <w:sz w:val="22"/>
          <w:szCs w:val="22"/>
          <w:lang w:eastAsia="en-US"/>
        </w:rPr>
        <w:t xml:space="preserve"> the ability, coming from one's knowledge, practice, aptitude, etc., to do something well: Carpentry was one of his many skills.</w:t>
      </w:r>
      <w:r w:rsidR="002462EC" w:rsidRPr="002D17EF">
        <w:rPr>
          <w:rStyle w:val="EndnoteReference"/>
          <w:rFonts w:ascii="Calibri" w:eastAsia="Calibri" w:hAnsi="Calibri" w:cs="Calibri"/>
          <w:color w:val="auto"/>
          <w:sz w:val="22"/>
          <w:szCs w:val="22"/>
          <w:lang w:eastAsia="en-US"/>
        </w:rPr>
        <w:endnoteReference w:id="5"/>
      </w:r>
    </w:p>
    <w:p w:rsidR="00F465E4" w:rsidRDefault="00F465E4">
      <w:r>
        <w:br w:type="page"/>
      </w:r>
    </w:p>
    <w:p w:rsidR="00F465E4" w:rsidRDefault="00F465E4" w:rsidP="008F6916">
      <w:pPr>
        <w:jc w:val="center"/>
        <w:rPr>
          <w:b/>
          <w:color w:val="auto"/>
          <w:sz w:val="24"/>
        </w:rPr>
      </w:pPr>
      <w:r w:rsidRPr="008F6916">
        <w:rPr>
          <w:b/>
          <w:color w:val="auto"/>
          <w:sz w:val="24"/>
        </w:rPr>
        <w:t>Addendum A</w:t>
      </w:r>
    </w:p>
    <w:p w:rsidR="00F465E4" w:rsidRDefault="00F465E4" w:rsidP="00F465E4">
      <w:pPr>
        <w:rPr>
          <w:rFonts w:ascii="Calibri" w:eastAsia="Calibri" w:hAnsi="Calibri" w:cs="Calibri"/>
          <w:color w:val="auto"/>
          <w:sz w:val="22"/>
          <w:szCs w:val="22"/>
          <w:lang w:eastAsia="en-US"/>
        </w:rPr>
      </w:pPr>
      <w:r w:rsidRPr="008F6916">
        <w:rPr>
          <w:rFonts w:ascii="Calibri" w:eastAsia="Calibri" w:hAnsi="Calibri" w:cs="Calibri"/>
          <w:color w:val="auto"/>
          <w:sz w:val="22"/>
          <w:szCs w:val="22"/>
          <w:u w:val="single"/>
          <w:lang w:eastAsia="en-US"/>
        </w:rPr>
        <w:t>Charge #2</w:t>
      </w:r>
      <w:r>
        <w:rPr>
          <w:rFonts w:ascii="Calibri" w:eastAsia="Calibri" w:hAnsi="Calibri" w:cs="Calibri"/>
          <w:color w:val="auto"/>
          <w:sz w:val="22"/>
          <w:szCs w:val="22"/>
          <w:lang w:eastAsia="en-US"/>
        </w:rPr>
        <w:t>:  I</w:t>
      </w:r>
      <w:r w:rsidRPr="00EA50EF">
        <w:rPr>
          <w:rFonts w:ascii="Calibri" w:eastAsia="Calibri" w:hAnsi="Calibri" w:cs="Calibri"/>
          <w:color w:val="auto"/>
          <w:sz w:val="22"/>
          <w:szCs w:val="22"/>
          <w:lang w:eastAsia="en-US"/>
        </w:rPr>
        <w:t>nventory best practices regarding training currently being delivered at the local and state level as well as training opportunities that are available outside of the NEA/SEA/LEA family.</w:t>
      </w:r>
    </w:p>
    <w:p w:rsidR="00F465E4" w:rsidRPr="008F6916" w:rsidRDefault="00F465E4" w:rsidP="00F465E4">
      <w:pPr>
        <w:spacing w:after="0" w:line="240" w:lineRule="auto"/>
        <w:rPr>
          <w:rFonts w:ascii="Calibri" w:eastAsia="Calibri" w:hAnsi="Calibri" w:cs="Calibri"/>
          <w:color w:val="auto"/>
          <w:sz w:val="22"/>
          <w:szCs w:val="22"/>
          <w:lang w:eastAsia="en-US"/>
        </w:rPr>
      </w:pPr>
      <w:r w:rsidRPr="008F6916">
        <w:rPr>
          <w:rFonts w:ascii="Calibri" w:eastAsia="Calibri" w:hAnsi="Calibri" w:cs="Calibri"/>
          <w:b/>
          <w:color w:val="auto"/>
          <w:sz w:val="22"/>
          <w:szCs w:val="22"/>
          <w:lang w:eastAsia="en-US"/>
        </w:rPr>
        <w:t>Arizona</w:t>
      </w:r>
    </w:p>
    <w:p w:rsidR="00F465E4" w:rsidRPr="008F6916" w:rsidRDefault="00F465E4" w:rsidP="00D911F8">
      <w:pPr>
        <w:numPr>
          <w:ilvl w:val="0"/>
          <w:numId w:val="18"/>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 xml:space="preserve">Wellstone </w:t>
      </w:r>
    </w:p>
    <w:p w:rsidR="00F465E4" w:rsidRPr="008F6916" w:rsidRDefault="00F465E4" w:rsidP="00D911F8">
      <w:pPr>
        <w:numPr>
          <w:ilvl w:val="0"/>
          <w:numId w:val="18"/>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 xml:space="preserve">Industrial Areas Foundation </w:t>
      </w:r>
    </w:p>
    <w:p w:rsidR="00F465E4" w:rsidRPr="008F6916" w:rsidRDefault="00F465E4" w:rsidP="00F465E4">
      <w:pPr>
        <w:spacing w:after="0" w:line="240" w:lineRule="auto"/>
        <w:rPr>
          <w:rFonts w:ascii="Calibri" w:eastAsia="Calibri" w:hAnsi="Calibri" w:cs="Calibri"/>
          <w:color w:val="auto"/>
          <w:sz w:val="22"/>
          <w:szCs w:val="22"/>
          <w:lang w:eastAsia="en-US"/>
        </w:rPr>
      </w:pPr>
    </w:p>
    <w:p w:rsidR="00F465E4" w:rsidRPr="008F6916" w:rsidRDefault="00F465E4" w:rsidP="00F465E4">
      <w:pPr>
        <w:spacing w:after="0" w:line="240" w:lineRule="auto"/>
        <w:rPr>
          <w:rFonts w:ascii="Calibri" w:eastAsia="Calibri" w:hAnsi="Calibri" w:cs="Calibri"/>
          <w:b/>
          <w:color w:val="auto"/>
          <w:sz w:val="22"/>
          <w:szCs w:val="22"/>
          <w:lang w:eastAsia="en-US"/>
        </w:rPr>
      </w:pPr>
      <w:r w:rsidRPr="008F6916">
        <w:rPr>
          <w:rFonts w:ascii="Calibri" w:eastAsia="Calibri" w:hAnsi="Calibri" w:cs="Calibri"/>
          <w:b/>
          <w:color w:val="auto"/>
          <w:sz w:val="22"/>
          <w:szCs w:val="22"/>
          <w:lang w:eastAsia="en-US"/>
        </w:rPr>
        <w:t>California</w:t>
      </w:r>
    </w:p>
    <w:p w:rsidR="00F465E4" w:rsidRPr="008F6916" w:rsidRDefault="00F465E4" w:rsidP="00F465E4">
      <w:pPr>
        <w:spacing w:after="0" w:line="240" w:lineRule="auto"/>
        <w:rPr>
          <w:rFonts w:ascii="Calibri" w:eastAsia="Calibri" w:hAnsi="Calibri" w:cs="Calibri"/>
          <w:color w:val="auto"/>
          <w:sz w:val="22"/>
          <w:szCs w:val="22"/>
          <w:u w:val="single"/>
          <w:lang w:eastAsia="en-US"/>
        </w:rPr>
      </w:pPr>
      <w:r w:rsidRPr="008F6916">
        <w:rPr>
          <w:rFonts w:ascii="Calibri" w:eastAsia="Calibri" w:hAnsi="Calibri" w:cs="Calibri"/>
          <w:color w:val="auto"/>
          <w:sz w:val="22"/>
          <w:szCs w:val="22"/>
          <w:lang w:eastAsia="en-US"/>
        </w:rPr>
        <w:t xml:space="preserve">CTA offers a number of multi-day trainings throughout the year for our UniServ staff which are developed with the staff bargaining unit through a Joint Training Committee.  </w:t>
      </w:r>
      <w:r w:rsidR="002D17EF">
        <w:rPr>
          <w:rFonts w:ascii="Calibri" w:eastAsia="Calibri" w:hAnsi="Calibri" w:cs="Calibri"/>
          <w:color w:val="auto"/>
          <w:sz w:val="22"/>
          <w:szCs w:val="22"/>
          <w:lang w:eastAsia="en-US"/>
        </w:rPr>
        <w:t>CTA</w:t>
      </w:r>
      <w:r w:rsidR="00C201B4">
        <w:rPr>
          <w:rFonts w:ascii="Calibri" w:eastAsia="Calibri" w:hAnsi="Calibri" w:cs="Calibri"/>
          <w:color w:val="auto"/>
          <w:sz w:val="22"/>
          <w:szCs w:val="22"/>
          <w:lang w:eastAsia="en-US"/>
        </w:rPr>
        <w:t xml:space="preserve"> </w:t>
      </w:r>
      <w:r w:rsidR="002D17EF">
        <w:rPr>
          <w:rFonts w:ascii="Calibri" w:eastAsia="Calibri" w:hAnsi="Calibri" w:cs="Calibri"/>
          <w:color w:val="auto"/>
          <w:sz w:val="22"/>
          <w:szCs w:val="22"/>
          <w:lang w:eastAsia="en-US"/>
        </w:rPr>
        <w:t>also has</w:t>
      </w:r>
      <w:r w:rsidRPr="008F6916">
        <w:rPr>
          <w:rFonts w:ascii="Calibri" w:eastAsia="Calibri" w:hAnsi="Calibri" w:cs="Calibri"/>
          <w:color w:val="auto"/>
          <w:sz w:val="22"/>
          <w:szCs w:val="22"/>
          <w:lang w:eastAsia="en-US"/>
        </w:rPr>
        <w:t xml:space="preserve"> single-day trainings on critical issues, including some tied to specific regions of the state, and our ISSD department provides various computer-skills workshops throughout the year.</w:t>
      </w:r>
    </w:p>
    <w:p w:rsidR="00F465E4" w:rsidRPr="008F6916" w:rsidRDefault="00F465E4" w:rsidP="00D911F8">
      <w:pPr>
        <w:numPr>
          <w:ilvl w:val="0"/>
          <w:numId w:val="19"/>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Labor Law</w:t>
      </w:r>
    </w:p>
    <w:p w:rsidR="00F465E4" w:rsidRPr="008F6916" w:rsidRDefault="00F465E4" w:rsidP="00D911F8">
      <w:pPr>
        <w:numPr>
          <w:ilvl w:val="0"/>
          <w:numId w:val="19"/>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School Finance</w:t>
      </w:r>
    </w:p>
    <w:p w:rsidR="00F465E4" w:rsidRPr="008F6916" w:rsidRDefault="00F465E4" w:rsidP="00D911F8">
      <w:pPr>
        <w:numPr>
          <w:ilvl w:val="0"/>
          <w:numId w:val="19"/>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Organizing for Power</w:t>
      </w:r>
    </w:p>
    <w:p w:rsidR="00F465E4" w:rsidRPr="008F6916" w:rsidRDefault="00F465E4" w:rsidP="00D911F8">
      <w:pPr>
        <w:numPr>
          <w:ilvl w:val="0"/>
          <w:numId w:val="19"/>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Basic Aid (District Budget issues)</w:t>
      </w:r>
    </w:p>
    <w:p w:rsidR="00F465E4" w:rsidRPr="008F6916" w:rsidRDefault="00F465E4" w:rsidP="00D911F8">
      <w:pPr>
        <w:numPr>
          <w:ilvl w:val="0"/>
          <w:numId w:val="19"/>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Conflict Management</w:t>
      </w:r>
    </w:p>
    <w:p w:rsidR="00F465E4" w:rsidRPr="008F6916" w:rsidRDefault="00F465E4" w:rsidP="00D911F8">
      <w:pPr>
        <w:numPr>
          <w:ilvl w:val="0"/>
          <w:numId w:val="19"/>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Field Strategies (current issues/topics)</w:t>
      </w:r>
    </w:p>
    <w:p w:rsidR="00F465E4" w:rsidRPr="008F6916" w:rsidRDefault="00F465E4" w:rsidP="00D911F8">
      <w:pPr>
        <w:numPr>
          <w:ilvl w:val="0"/>
          <w:numId w:val="19"/>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Access 2010 Essentials</w:t>
      </w:r>
    </w:p>
    <w:p w:rsidR="00F465E4" w:rsidRPr="008F6916" w:rsidRDefault="00F465E4" w:rsidP="00D911F8">
      <w:pPr>
        <w:numPr>
          <w:ilvl w:val="0"/>
          <w:numId w:val="19"/>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Outlook Supplemental</w:t>
      </w:r>
    </w:p>
    <w:p w:rsidR="00F465E4" w:rsidRPr="008F6916" w:rsidRDefault="00F465E4" w:rsidP="00D911F8">
      <w:pPr>
        <w:numPr>
          <w:ilvl w:val="0"/>
          <w:numId w:val="19"/>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Digital Toolbox</w:t>
      </w:r>
    </w:p>
    <w:p w:rsidR="00F465E4" w:rsidRPr="008F6916" w:rsidRDefault="00F465E4" w:rsidP="00F465E4">
      <w:p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CTA has also scheduled a mandatory 2-day staff training September 2013 for all UniServ staff to go over their roles in assisting chapters with bargaining and organizing issues related to Common Core, Local Control Funding Formula and Teacher Evaluation.</w:t>
      </w:r>
    </w:p>
    <w:p w:rsidR="00F465E4" w:rsidRPr="008F6916" w:rsidRDefault="00F465E4" w:rsidP="00F465E4">
      <w:pPr>
        <w:spacing w:after="0" w:line="240" w:lineRule="auto"/>
        <w:rPr>
          <w:rFonts w:ascii="Calibri" w:eastAsia="Calibri" w:hAnsi="Calibri" w:cs="Calibri"/>
          <w:color w:val="auto"/>
          <w:sz w:val="22"/>
          <w:szCs w:val="22"/>
          <w:lang w:eastAsia="en-US"/>
        </w:rPr>
      </w:pPr>
    </w:p>
    <w:p w:rsidR="00F465E4" w:rsidRPr="008F6916" w:rsidRDefault="00F465E4" w:rsidP="00F465E4">
      <w:pPr>
        <w:spacing w:after="0" w:line="240" w:lineRule="auto"/>
        <w:rPr>
          <w:rFonts w:ascii="Calibri" w:eastAsia="Calibri" w:hAnsi="Calibri" w:cs="Calibri"/>
          <w:b/>
          <w:color w:val="auto"/>
          <w:sz w:val="22"/>
          <w:szCs w:val="22"/>
          <w:lang w:eastAsia="en-US"/>
        </w:rPr>
      </w:pPr>
      <w:r w:rsidRPr="008F6916">
        <w:rPr>
          <w:rFonts w:ascii="Calibri" w:eastAsia="Calibri" w:hAnsi="Calibri" w:cs="Calibri"/>
          <w:b/>
          <w:color w:val="auto"/>
          <w:sz w:val="22"/>
          <w:szCs w:val="22"/>
          <w:lang w:eastAsia="en-US"/>
        </w:rPr>
        <w:t>Delaware</w:t>
      </w:r>
    </w:p>
    <w:p w:rsidR="00F465E4" w:rsidRPr="00C201B4" w:rsidRDefault="00F465E4" w:rsidP="00D911F8">
      <w:pPr>
        <w:pStyle w:val="ListParagraph"/>
        <w:numPr>
          <w:ilvl w:val="0"/>
          <w:numId w:val="34"/>
        </w:numPr>
        <w:spacing w:after="0" w:line="240" w:lineRule="auto"/>
        <w:rPr>
          <w:rFonts w:ascii="Calibri" w:eastAsia="Calibri" w:hAnsi="Calibri" w:cs="Calibri"/>
          <w:color w:val="auto"/>
          <w:sz w:val="22"/>
          <w:szCs w:val="22"/>
          <w:lang w:eastAsia="en-US"/>
        </w:rPr>
      </w:pPr>
      <w:r w:rsidRPr="00C201B4">
        <w:rPr>
          <w:rFonts w:ascii="Calibri" w:eastAsia="Calibri" w:hAnsi="Calibri" w:cs="Calibri"/>
          <w:color w:val="auto"/>
          <w:sz w:val="22"/>
          <w:szCs w:val="22"/>
          <w:lang w:eastAsia="en-US"/>
        </w:rPr>
        <w:t xml:space="preserve">2012-13 provided Dynamic Trainer training by Kagan Training.  </w:t>
      </w:r>
    </w:p>
    <w:p w:rsidR="00F465E4" w:rsidRPr="00C201B4" w:rsidRDefault="00F465E4" w:rsidP="00D911F8">
      <w:pPr>
        <w:pStyle w:val="ListParagraph"/>
        <w:numPr>
          <w:ilvl w:val="0"/>
          <w:numId w:val="34"/>
        </w:numPr>
        <w:spacing w:after="0" w:line="240" w:lineRule="auto"/>
        <w:rPr>
          <w:rFonts w:ascii="Calibri" w:eastAsia="Calibri" w:hAnsi="Calibri" w:cs="Calibri"/>
          <w:color w:val="auto"/>
          <w:sz w:val="22"/>
          <w:szCs w:val="22"/>
          <w:lang w:eastAsia="en-US"/>
        </w:rPr>
      </w:pPr>
      <w:r w:rsidRPr="00C201B4">
        <w:rPr>
          <w:rFonts w:ascii="Calibri" w:eastAsia="Calibri" w:hAnsi="Calibri" w:cs="Calibri"/>
          <w:color w:val="auto"/>
          <w:sz w:val="22"/>
          <w:szCs w:val="22"/>
          <w:lang w:eastAsia="en-US"/>
        </w:rPr>
        <w:t>American Arbitration Association or similar organizations is offered on a case by case basis. </w:t>
      </w:r>
    </w:p>
    <w:p w:rsidR="00C201B4" w:rsidRPr="008F6916" w:rsidRDefault="00C201B4" w:rsidP="00F465E4">
      <w:pPr>
        <w:spacing w:after="0" w:line="240" w:lineRule="auto"/>
        <w:rPr>
          <w:rFonts w:ascii="Calibri" w:eastAsia="Calibri" w:hAnsi="Calibri" w:cs="Calibri"/>
          <w:color w:val="auto"/>
          <w:sz w:val="22"/>
          <w:szCs w:val="22"/>
          <w:lang w:eastAsia="en-US"/>
        </w:rPr>
      </w:pPr>
    </w:p>
    <w:p w:rsidR="00F465E4" w:rsidRPr="008F6916" w:rsidRDefault="00F465E4" w:rsidP="00F465E4">
      <w:pPr>
        <w:spacing w:after="0" w:line="240" w:lineRule="auto"/>
        <w:rPr>
          <w:rFonts w:ascii="Calibri" w:eastAsia="Calibri" w:hAnsi="Calibri" w:cs="Calibri"/>
          <w:b/>
          <w:color w:val="auto"/>
          <w:sz w:val="22"/>
          <w:szCs w:val="22"/>
          <w:lang w:eastAsia="en-US"/>
        </w:rPr>
      </w:pPr>
      <w:r w:rsidRPr="008F6916">
        <w:rPr>
          <w:rFonts w:ascii="Calibri" w:eastAsia="Calibri" w:hAnsi="Calibri" w:cs="Calibri"/>
          <w:b/>
          <w:color w:val="auto"/>
          <w:sz w:val="22"/>
          <w:szCs w:val="22"/>
          <w:lang w:eastAsia="en-US"/>
        </w:rPr>
        <w:t>Illinois</w:t>
      </w:r>
    </w:p>
    <w:p w:rsidR="00F465E4" w:rsidRPr="008F6916" w:rsidRDefault="00F465E4" w:rsidP="00F465E4">
      <w:p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Professional development opportunities:</w:t>
      </w:r>
    </w:p>
    <w:p w:rsidR="00F465E4" w:rsidRPr="008F6916" w:rsidRDefault="00F465E4" w:rsidP="00D911F8">
      <w:pPr>
        <w:numPr>
          <w:ilvl w:val="0"/>
          <w:numId w:val="20"/>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Fall and Spring Professional Staff Meetings</w:t>
      </w:r>
    </w:p>
    <w:p w:rsidR="00F465E4" w:rsidRPr="008F6916" w:rsidRDefault="00F465E4" w:rsidP="00D911F8">
      <w:pPr>
        <w:numPr>
          <w:ilvl w:val="0"/>
          <w:numId w:val="20"/>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Legal Update</w:t>
      </w:r>
    </w:p>
    <w:p w:rsidR="00F465E4" w:rsidRPr="008F6916" w:rsidRDefault="00F465E4" w:rsidP="00D911F8">
      <w:pPr>
        <w:numPr>
          <w:ilvl w:val="0"/>
          <w:numId w:val="20"/>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PERA Roundtables</w:t>
      </w:r>
    </w:p>
    <w:p w:rsidR="00F465E4" w:rsidRPr="008F6916" w:rsidRDefault="00F465E4" w:rsidP="00D911F8">
      <w:pPr>
        <w:numPr>
          <w:ilvl w:val="0"/>
          <w:numId w:val="20"/>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ACA Webinars</w:t>
      </w:r>
    </w:p>
    <w:p w:rsidR="00F465E4" w:rsidRPr="008F6916" w:rsidRDefault="00F465E4" w:rsidP="00F465E4">
      <w:p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Trainings offered in 2012-13:</w:t>
      </w:r>
    </w:p>
    <w:p w:rsidR="00F465E4" w:rsidRPr="008F6916" w:rsidRDefault="00F465E4" w:rsidP="00D911F8">
      <w:pPr>
        <w:numPr>
          <w:ilvl w:val="0"/>
          <w:numId w:val="21"/>
        </w:numPr>
        <w:spacing w:after="0" w:line="240" w:lineRule="auto"/>
        <w:rPr>
          <w:rFonts w:ascii="Calibri" w:eastAsia="Calibri" w:hAnsi="Calibri" w:cs="Calibri"/>
          <w:color w:val="auto"/>
          <w:sz w:val="22"/>
          <w:szCs w:val="22"/>
          <w:lang w:eastAsia="en-US"/>
        </w:rPr>
      </w:pPr>
      <w:r w:rsidRPr="008F6916">
        <w:rPr>
          <w:rFonts w:ascii="Calibri" w:eastAsia="Calibri" w:hAnsi="Calibri" w:cs="Calibri"/>
          <w:bCs/>
          <w:color w:val="auto"/>
          <w:sz w:val="22"/>
          <w:szCs w:val="22"/>
          <w:lang w:eastAsia="en-US"/>
        </w:rPr>
        <w:t xml:space="preserve">Settlements (presented by Legal), Level 100 </w:t>
      </w:r>
    </w:p>
    <w:p w:rsidR="00F465E4" w:rsidRPr="008F6916" w:rsidRDefault="00F465E4" w:rsidP="00D911F8">
      <w:pPr>
        <w:numPr>
          <w:ilvl w:val="0"/>
          <w:numId w:val="21"/>
        </w:numPr>
        <w:spacing w:after="0" w:line="240" w:lineRule="auto"/>
        <w:rPr>
          <w:rFonts w:ascii="Calibri" w:eastAsia="Calibri" w:hAnsi="Calibri" w:cs="Calibri"/>
          <w:bCs/>
          <w:color w:val="auto"/>
          <w:sz w:val="22"/>
          <w:szCs w:val="22"/>
          <w:lang w:eastAsia="en-US"/>
        </w:rPr>
      </w:pPr>
      <w:r w:rsidRPr="008F6916">
        <w:rPr>
          <w:rFonts w:ascii="Calibri" w:eastAsia="Calibri" w:hAnsi="Calibri" w:cs="Calibri"/>
          <w:bCs/>
          <w:color w:val="auto"/>
          <w:sz w:val="22"/>
          <w:szCs w:val="22"/>
          <w:lang w:eastAsia="en-US"/>
        </w:rPr>
        <w:t>WEBINAR: Court and Administrative Law System</w:t>
      </w:r>
    </w:p>
    <w:p w:rsidR="00F465E4" w:rsidRPr="008F6916" w:rsidRDefault="00F465E4" w:rsidP="00D911F8">
      <w:pPr>
        <w:numPr>
          <w:ilvl w:val="0"/>
          <w:numId w:val="21"/>
        </w:numPr>
        <w:spacing w:after="0" w:line="240" w:lineRule="auto"/>
        <w:rPr>
          <w:rFonts w:ascii="Calibri" w:eastAsia="Calibri" w:hAnsi="Calibri" w:cs="Calibri"/>
          <w:color w:val="auto"/>
          <w:sz w:val="22"/>
          <w:szCs w:val="22"/>
          <w:lang w:eastAsia="en-US"/>
        </w:rPr>
      </w:pPr>
      <w:r w:rsidRPr="008F6916">
        <w:rPr>
          <w:rFonts w:ascii="Calibri" w:eastAsia="Calibri" w:hAnsi="Calibri" w:cs="Calibri"/>
          <w:bCs/>
          <w:color w:val="auto"/>
          <w:sz w:val="22"/>
          <w:szCs w:val="22"/>
          <w:lang w:eastAsia="en-US"/>
        </w:rPr>
        <w:t>Using Office 2010, Level 100</w:t>
      </w:r>
    </w:p>
    <w:p w:rsidR="00F465E4" w:rsidRPr="008F6916" w:rsidRDefault="00F465E4" w:rsidP="00D911F8">
      <w:pPr>
        <w:numPr>
          <w:ilvl w:val="0"/>
          <w:numId w:val="21"/>
        </w:numPr>
        <w:spacing w:after="0" w:line="240" w:lineRule="auto"/>
        <w:rPr>
          <w:rFonts w:ascii="Calibri" w:eastAsia="Calibri" w:hAnsi="Calibri" w:cs="Calibri"/>
          <w:color w:val="auto"/>
          <w:sz w:val="22"/>
          <w:szCs w:val="22"/>
          <w:lang w:eastAsia="en-US"/>
        </w:rPr>
      </w:pPr>
      <w:r w:rsidRPr="008F6916">
        <w:rPr>
          <w:rFonts w:ascii="Calibri" w:eastAsia="Calibri" w:hAnsi="Calibri" w:cs="Calibri"/>
          <w:bCs/>
          <w:color w:val="auto"/>
          <w:sz w:val="22"/>
          <w:szCs w:val="22"/>
          <w:lang w:eastAsia="en-US"/>
        </w:rPr>
        <w:t>Arbitration Preparation (for UDs hired in last 3 years), (This is not available to interns)</w:t>
      </w:r>
    </w:p>
    <w:p w:rsidR="00F465E4" w:rsidRPr="008F6916" w:rsidRDefault="00F465E4" w:rsidP="00D911F8">
      <w:pPr>
        <w:numPr>
          <w:ilvl w:val="0"/>
          <w:numId w:val="21"/>
        </w:numPr>
        <w:spacing w:after="0" w:line="240" w:lineRule="auto"/>
        <w:rPr>
          <w:rFonts w:ascii="Calibri" w:eastAsia="Calibri" w:hAnsi="Calibri" w:cs="Calibri"/>
          <w:bCs/>
          <w:color w:val="auto"/>
          <w:sz w:val="22"/>
          <w:szCs w:val="22"/>
          <w:lang w:eastAsia="en-US"/>
        </w:rPr>
      </w:pPr>
      <w:r w:rsidRPr="008F6916">
        <w:rPr>
          <w:rFonts w:ascii="Calibri" w:eastAsia="Calibri" w:hAnsi="Calibri" w:cs="Calibri"/>
          <w:bCs/>
          <w:color w:val="auto"/>
          <w:sz w:val="22"/>
          <w:szCs w:val="22"/>
          <w:lang w:eastAsia="en-US"/>
        </w:rPr>
        <w:t>Salary Schedule and Theory, Level 100</w:t>
      </w:r>
    </w:p>
    <w:p w:rsidR="00F465E4" w:rsidRPr="008F6916" w:rsidRDefault="00F465E4" w:rsidP="00D911F8">
      <w:pPr>
        <w:numPr>
          <w:ilvl w:val="0"/>
          <w:numId w:val="21"/>
        </w:numPr>
        <w:spacing w:after="0" w:line="240" w:lineRule="auto"/>
        <w:rPr>
          <w:rFonts w:ascii="Calibri" w:eastAsia="Calibri" w:hAnsi="Calibri" w:cs="Calibri"/>
          <w:color w:val="auto"/>
          <w:sz w:val="22"/>
          <w:szCs w:val="22"/>
          <w:lang w:eastAsia="en-US"/>
        </w:rPr>
      </w:pPr>
      <w:r w:rsidRPr="008F6916">
        <w:rPr>
          <w:rFonts w:ascii="Calibri" w:eastAsia="Calibri" w:hAnsi="Calibri" w:cs="Calibri"/>
          <w:bCs/>
          <w:color w:val="auto"/>
          <w:sz w:val="22"/>
          <w:szCs w:val="22"/>
          <w:lang w:eastAsia="en-US"/>
        </w:rPr>
        <w:t>Salary Schedule and Theory, Level 100</w:t>
      </w:r>
    </w:p>
    <w:p w:rsidR="00F465E4" w:rsidRPr="008F6916" w:rsidRDefault="00F465E4" w:rsidP="00D911F8">
      <w:pPr>
        <w:numPr>
          <w:ilvl w:val="0"/>
          <w:numId w:val="21"/>
        </w:numPr>
        <w:spacing w:after="0" w:line="240" w:lineRule="auto"/>
        <w:rPr>
          <w:rFonts w:ascii="Calibri" w:eastAsia="Calibri" w:hAnsi="Calibri" w:cs="Calibri"/>
          <w:color w:val="auto"/>
          <w:sz w:val="22"/>
          <w:szCs w:val="22"/>
          <w:lang w:eastAsia="en-US"/>
        </w:rPr>
      </w:pPr>
      <w:r w:rsidRPr="008F6916">
        <w:rPr>
          <w:rFonts w:ascii="Calibri" w:eastAsia="Calibri" w:hAnsi="Calibri" w:cs="Calibri"/>
          <w:bCs/>
          <w:color w:val="auto"/>
          <w:sz w:val="22"/>
          <w:szCs w:val="22"/>
          <w:lang w:eastAsia="en-US"/>
        </w:rPr>
        <w:t>IBB Training (for UDs hired in last 3 years)</w:t>
      </w:r>
    </w:p>
    <w:p w:rsidR="00F465E4" w:rsidRPr="008F6916" w:rsidRDefault="00F465E4" w:rsidP="00D911F8">
      <w:pPr>
        <w:numPr>
          <w:ilvl w:val="0"/>
          <w:numId w:val="21"/>
        </w:numPr>
        <w:spacing w:after="0" w:line="240" w:lineRule="auto"/>
        <w:rPr>
          <w:rFonts w:ascii="Calibri" w:eastAsia="Calibri" w:hAnsi="Calibri" w:cs="Calibri"/>
          <w:color w:val="auto"/>
          <w:sz w:val="22"/>
          <w:szCs w:val="22"/>
          <w:lang w:eastAsia="en-US"/>
        </w:rPr>
      </w:pPr>
      <w:r w:rsidRPr="008F6916">
        <w:rPr>
          <w:rFonts w:ascii="Calibri" w:eastAsia="Calibri" w:hAnsi="Calibri" w:cs="Calibri"/>
          <w:bCs/>
          <w:color w:val="auto"/>
          <w:sz w:val="22"/>
          <w:szCs w:val="22"/>
          <w:lang w:eastAsia="en-US"/>
        </w:rPr>
        <w:t>Organizing to Bargain, Level 100</w:t>
      </w:r>
    </w:p>
    <w:p w:rsidR="00F465E4" w:rsidRPr="008F6916" w:rsidRDefault="00F465E4" w:rsidP="00D911F8">
      <w:pPr>
        <w:numPr>
          <w:ilvl w:val="0"/>
          <w:numId w:val="21"/>
        </w:numPr>
        <w:spacing w:after="0" w:line="240" w:lineRule="auto"/>
        <w:rPr>
          <w:rFonts w:ascii="Calibri" w:eastAsia="Calibri" w:hAnsi="Calibri" w:cs="Calibri"/>
          <w:bCs/>
          <w:color w:val="auto"/>
          <w:sz w:val="22"/>
          <w:szCs w:val="22"/>
          <w:lang w:eastAsia="en-US"/>
        </w:rPr>
      </w:pPr>
      <w:r w:rsidRPr="008F6916">
        <w:rPr>
          <w:rFonts w:ascii="Calibri" w:eastAsia="Calibri" w:hAnsi="Calibri" w:cs="Calibri"/>
          <w:bCs/>
          <w:color w:val="auto"/>
          <w:sz w:val="22"/>
          <w:szCs w:val="22"/>
          <w:lang w:eastAsia="en-US"/>
        </w:rPr>
        <w:t>Finance Training, Level 100</w:t>
      </w:r>
    </w:p>
    <w:p w:rsidR="00F465E4" w:rsidRPr="008F6916" w:rsidRDefault="00F465E4" w:rsidP="00D911F8">
      <w:pPr>
        <w:numPr>
          <w:ilvl w:val="0"/>
          <w:numId w:val="21"/>
        </w:numPr>
        <w:spacing w:after="0" w:line="240" w:lineRule="auto"/>
        <w:rPr>
          <w:rFonts w:ascii="Calibri" w:eastAsia="Calibri" w:hAnsi="Calibri" w:cs="Calibri"/>
          <w:bCs/>
          <w:color w:val="auto"/>
          <w:sz w:val="22"/>
          <w:szCs w:val="22"/>
          <w:lang w:eastAsia="en-US"/>
        </w:rPr>
      </w:pPr>
      <w:r w:rsidRPr="008F6916">
        <w:rPr>
          <w:rFonts w:ascii="Calibri" w:eastAsia="Calibri" w:hAnsi="Calibri" w:cs="Calibri"/>
          <w:bCs/>
          <w:color w:val="auto"/>
          <w:sz w:val="22"/>
          <w:szCs w:val="22"/>
          <w:lang w:eastAsia="en-US"/>
        </w:rPr>
        <w:t>Mini Legal Update for Associate Staff, Level 200</w:t>
      </w:r>
    </w:p>
    <w:p w:rsidR="00F465E4" w:rsidRPr="008F6916" w:rsidRDefault="00F465E4" w:rsidP="00D911F8">
      <w:pPr>
        <w:numPr>
          <w:ilvl w:val="0"/>
          <w:numId w:val="21"/>
        </w:numPr>
        <w:spacing w:after="0" w:line="240" w:lineRule="auto"/>
        <w:rPr>
          <w:rFonts w:ascii="Calibri" w:eastAsia="Calibri" w:hAnsi="Calibri" w:cs="Calibri"/>
          <w:color w:val="auto"/>
          <w:sz w:val="22"/>
          <w:szCs w:val="22"/>
          <w:lang w:eastAsia="en-US"/>
        </w:rPr>
      </w:pPr>
      <w:r w:rsidRPr="008F6916">
        <w:rPr>
          <w:rFonts w:ascii="Calibri" w:eastAsia="Calibri" w:hAnsi="Calibri" w:cs="Calibri"/>
          <w:bCs/>
          <w:color w:val="auto"/>
          <w:sz w:val="22"/>
          <w:szCs w:val="22"/>
          <w:lang w:eastAsia="en-US"/>
        </w:rPr>
        <w:t>Organizing Around RIF, Recall, Transfer and Reassignment, Level 100</w:t>
      </w:r>
    </w:p>
    <w:p w:rsidR="00F465E4" w:rsidRPr="008F6916" w:rsidRDefault="00F465E4" w:rsidP="00D911F8">
      <w:pPr>
        <w:numPr>
          <w:ilvl w:val="0"/>
          <w:numId w:val="21"/>
        </w:numPr>
        <w:spacing w:after="0" w:line="240" w:lineRule="auto"/>
        <w:rPr>
          <w:rFonts w:ascii="Calibri" w:eastAsia="Calibri" w:hAnsi="Calibri" w:cs="Calibri"/>
          <w:color w:val="auto"/>
          <w:sz w:val="22"/>
          <w:szCs w:val="22"/>
          <w:lang w:eastAsia="en-US"/>
        </w:rPr>
      </w:pPr>
      <w:r w:rsidRPr="008F6916">
        <w:rPr>
          <w:rFonts w:ascii="Calibri" w:eastAsia="Calibri" w:hAnsi="Calibri" w:cs="Calibri"/>
          <w:bCs/>
          <w:color w:val="auto"/>
          <w:sz w:val="22"/>
          <w:szCs w:val="22"/>
          <w:lang w:eastAsia="en-US"/>
        </w:rPr>
        <w:t>My Locals Need PR Help ASAP!!, Level 100</w:t>
      </w:r>
    </w:p>
    <w:p w:rsidR="00F465E4" w:rsidRPr="008F6916" w:rsidRDefault="00F465E4" w:rsidP="00D911F8">
      <w:pPr>
        <w:numPr>
          <w:ilvl w:val="0"/>
          <w:numId w:val="21"/>
        </w:numPr>
        <w:spacing w:after="0" w:line="240" w:lineRule="auto"/>
        <w:rPr>
          <w:rFonts w:ascii="Calibri" w:eastAsia="Calibri" w:hAnsi="Calibri" w:cs="Calibri"/>
          <w:color w:val="auto"/>
          <w:sz w:val="22"/>
          <w:szCs w:val="22"/>
          <w:lang w:eastAsia="en-US"/>
        </w:rPr>
      </w:pPr>
      <w:r w:rsidRPr="008F6916">
        <w:rPr>
          <w:rFonts w:ascii="Calibri" w:eastAsia="Calibri" w:hAnsi="Calibri" w:cs="Calibri"/>
          <w:bCs/>
          <w:color w:val="auto"/>
          <w:sz w:val="22"/>
          <w:szCs w:val="22"/>
          <w:lang w:eastAsia="en-US"/>
        </w:rPr>
        <w:t>My Locals Need PR Help ASAP!!, Level 100</w:t>
      </w:r>
    </w:p>
    <w:p w:rsidR="00F465E4" w:rsidRPr="008F6916" w:rsidRDefault="00F465E4" w:rsidP="00D911F8">
      <w:pPr>
        <w:numPr>
          <w:ilvl w:val="0"/>
          <w:numId w:val="21"/>
        </w:numPr>
        <w:spacing w:after="0" w:line="240" w:lineRule="auto"/>
        <w:rPr>
          <w:rFonts w:ascii="Calibri" w:eastAsia="Calibri" w:hAnsi="Calibri" w:cs="Calibri"/>
          <w:color w:val="auto"/>
          <w:sz w:val="22"/>
          <w:szCs w:val="22"/>
          <w:lang w:eastAsia="en-US"/>
        </w:rPr>
      </w:pPr>
      <w:r w:rsidRPr="008F6916">
        <w:rPr>
          <w:rFonts w:ascii="Calibri" w:eastAsia="Calibri" w:hAnsi="Calibri" w:cs="Calibri"/>
          <w:bCs/>
          <w:color w:val="auto"/>
          <w:sz w:val="22"/>
          <w:szCs w:val="22"/>
          <w:lang w:eastAsia="en-US"/>
        </w:rPr>
        <w:t>Organizing Around Local’s Goals Level 100</w:t>
      </w:r>
    </w:p>
    <w:p w:rsidR="00F465E4" w:rsidRPr="008F6916" w:rsidRDefault="00F465E4" w:rsidP="00D911F8">
      <w:pPr>
        <w:numPr>
          <w:ilvl w:val="0"/>
          <w:numId w:val="21"/>
        </w:numPr>
        <w:spacing w:after="0" w:line="240" w:lineRule="auto"/>
        <w:rPr>
          <w:rFonts w:ascii="Calibri" w:eastAsia="Calibri" w:hAnsi="Calibri" w:cs="Calibri"/>
          <w:color w:val="auto"/>
          <w:sz w:val="22"/>
          <w:szCs w:val="22"/>
          <w:lang w:eastAsia="en-US"/>
        </w:rPr>
      </w:pPr>
      <w:r w:rsidRPr="008F6916">
        <w:rPr>
          <w:rFonts w:ascii="Calibri" w:eastAsia="Calibri" w:hAnsi="Calibri" w:cs="Calibri"/>
          <w:bCs/>
          <w:color w:val="auto"/>
          <w:sz w:val="22"/>
          <w:szCs w:val="22"/>
          <w:lang w:eastAsia="en-US"/>
        </w:rPr>
        <w:t xml:space="preserve">Words Matter (presented by Legal), Level 100 </w:t>
      </w:r>
    </w:p>
    <w:p w:rsidR="00F465E4" w:rsidRPr="008F6916" w:rsidRDefault="00F465E4" w:rsidP="00D911F8">
      <w:pPr>
        <w:numPr>
          <w:ilvl w:val="0"/>
          <w:numId w:val="21"/>
        </w:numPr>
        <w:spacing w:after="0" w:line="240" w:lineRule="auto"/>
        <w:rPr>
          <w:rFonts w:ascii="Calibri" w:eastAsia="Calibri" w:hAnsi="Calibri" w:cs="Calibri"/>
          <w:color w:val="auto"/>
          <w:sz w:val="22"/>
          <w:szCs w:val="22"/>
          <w:lang w:eastAsia="en-US"/>
        </w:rPr>
      </w:pPr>
      <w:r w:rsidRPr="008F6916">
        <w:rPr>
          <w:rFonts w:ascii="Calibri" w:eastAsia="Calibri" w:hAnsi="Calibri" w:cs="Calibri"/>
          <w:bCs/>
          <w:color w:val="auto"/>
          <w:sz w:val="22"/>
          <w:szCs w:val="22"/>
          <w:lang w:eastAsia="en-US"/>
        </w:rPr>
        <w:t>Using MOSS, level 200</w:t>
      </w:r>
    </w:p>
    <w:p w:rsidR="00F465E4" w:rsidRDefault="00F465E4" w:rsidP="00F465E4">
      <w:pPr>
        <w:spacing w:after="0" w:line="240" w:lineRule="auto"/>
        <w:rPr>
          <w:rFonts w:ascii="Calibri" w:eastAsia="Calibri" w:hAnsi="Calibri" w:cs="Calibri"/>
          <w:b/>
          <w:color w:val="auto"/>
          <w:sz w:val="22"/>
          <w:szCs w:val="22"/>
          <w:lang w:eastAsia="en-US"/>
        </w:rPr>
      </w:pPr>
    </w:p>
    <w:p w:rsidR="00F465E4" w:rsidRPr="008F6916" w:rsidRDefault="00F465E4" w:rsidP="00F465E4">
      <w:pPr>
        <w:spacing w:after="0" w:line="240" w:lineRule="auto"/>
        <w:rPr>
          <w:rFonts w:ascii="Calibri" w:eastAsia="Calibri" w:hAnsi="Calibri" w:cs="Calibri"/>
          <w:color w:val="auto"/>
          <w:sz w:val="22"/>
          <w:szCs w:val="22"/>
          <w:lang w:eastAsia="en-US"/>
        </w:rPr>
      </w:pPr>
      <w:r w:rsidRPr="008F6916">
        <w:rPr>
          <w:rFonts w:ascii="Calibri" w:eastAsia="Calibri" w:hAnsi="Calibri" w:cs="Calibri"/>
          <w:b/>
          <w:color w:val="auto"/>
          <w:sz w:val="22"/>
          <w:szCs w:val="22"/>
          <w:lang w:eastAsia="en-US"/>
        </w:rPr>
        <w:t>Indiana</w:t>
      </w:r>
    </w:p>
    <w:p w:rsidR="00F465E4" w:rsidRPr="008F6916" w:rsidRDefault="00F465E4" w:rsidP="00D911F8">
      <w:pPr>
        <w:numPr>
          <w:ilvl w:val="0"/>
          <w:numId w:val="22"/>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Compensation (mostly regarding the new models for our new collective bargaining laws)</w:t>
      </w:r>
    </w:p>
    <w:p w:rsidR="00F465E4" w:rsidRPr="008F6916" w:rsidRDefault="00F465E4" w:rsidP="00D911F8">
      <w:pPr>
        <w:numPr>
          <w:ilvl w:val="0"/>
          <w:numId w:val="22"/>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Legal (ISTA counsel training on current legal issues in state)</w:t>
      </w:r>
    </w:p>
    <w:p w:rsidR="00F465E4" w:rsidRPr="008F6916" w:rsidRDefault="00F465E4" w:rsidP="00D911F8">
      <w:pPr>
        <w:numPr>
          <w:ilvl w:val="0"/>
          <w:numId w:val="22"/>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Bargaining (how to under new legislation, etc)</w:t>
      </w:r>
    </w:p>
    <w:p w:rsidR="00F465E4" w:rsidRPr="008F6916" w:rsidRDefault="00F465E4" w:rsidP="00D911F8">
      <w:pPr>
        <w:numPr>
          <w:ilvl w:val="0"/>
          <w:numId w:val="22"/>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Insurance/Benefits (how to comply with new state and federal laws)</w:t>
      </w:r>
    </w:p>
    <w:p w:rsidR="00F465E4" w:rsidRPr="008F6916" w:rsidRDefault="00F465E4" w:rsidP="00D911F8">
      <w:pPr>
        <w:numPr>
          <w:ilvl w:val="0"/>
          <w:numId w:val="22"/>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Social Media (how to use effectively as a staff member)</w:t>
      </w:r>
    </w:p>
    <w:p w:rsidR="00F465E4" w:rsidRPr="008F6916" w:rsidRDefault="00F465E4" w:rsidP="00F465E4">
      <w:pPr>
        <w:spacing w:after="0" w:line="240" w:lineRule="auto"/>
        <w:rPr>
          <w:rFonts w:ascii="Calibri" w:eastAsia="Calibri" w:hAnsi="Calibri" w:cs="Calibri"/>
          <w:color w:val="auto"/>
          <w:sz w:val="22"/>
          <w:szCs w:val="22"/>
          <w:lang w:eastAsia="en-US"/>
        </w:rPr>
      </w:pPr>
    </w:p>
    <w:p w:rsidR="00F465E4" w:rsidRPr="008F6916" w:rsidRDefault="00F465E4" w:rsidP="00F465E4">
      <w:pPr>
        <w:spacing w:after="0" w:line="240" w:lineRule="auto"/>
        <w:rPr>
          <w:rFonts w:ascii="Calibri" w:eastAsia="Calibri" w:hAnsi="Calibri" w:cs="Calibri"/>
          <w:color w:val="auto"/>
          <w:sz w:val="22"/>
          <w:szCs w:val="22"/>
          <w:lang w:eastAsia="en-US"/>
        </w:rPr>
      </w:pPr>
      <w:r w:rsidRPr="008F6916">
        <w:rPr>
          <w:rFonts w:ascii="Calibri" w:eastAsia="Calibri" w:hAnsi="Calibri" w:cs="Calibri"/>
          <w:b/>
          <w:color w:val="auto"/>
          <w:sz w:val="22"/>
          <w:szCs w:val="22"/>
          <w:lang w:eastAsia="en-US"/>
        </w:rPr>
        <w:t>Iowa</w:t>
      </w:r>
    </w:p>
    <w:p w:rsidR="00F465E4" w:rsidRPr="008F6916" w:rsidRDefault="00F465E4" w:rsidP="00D911F8">
      <w:pPr>
        <w:numPr>
          <w:ilvl w:val="0"/>
          <w:numId w:val="17"/>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Research Training-how to use internal databases</w:t>
      </w:r>
    </w:p>
    <w:p w:rsidR="00F465E4" w:rsidRPr="008F6916" w:rsidRDefault="00F465E4" w:rsidP="00D911F8">
      <w:pPr>
        <w:numPr>
          <w:ilvl w:val="0"/>
          <w:numId w:val="17"/>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Public Narrative Training through NOI (NEA supported)</w:t>
      </w:r>
    </w:p>
    <w:p w:rsidR="00F465E4" w:rsidRPr="008F6916" w:rsidRDefault="00F465E4" w:rsidP="00D911F8">
      <w:pPr>
        <w:numPr>
          <w:ilvl w:val="0"/>
          <w:numId w:val="17"/>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Mediation for Better Schools (NEA supported)</w:t>
      </w:r>
    </w:p>
    <w:p w:rsidR="00F465E4" w:rsidRPr="008F6916" w:rsidRDefault="00F465E4" w:rsidP="00D911F8">
      <w:pPr>
        <w:numPr>
          <w:ilvl w:val="0"/>
          <w:numId w:val="17"/>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Dealing with Disability and Workers Comp Issues</w:t>
      </w:r>
    </w:p>
    <w:p w:rsidR="00F465E4" w:rsidRPr="008F6916" w:rsidRDefault="00F465E4" w:rsidP="00D911F8">
      <w:pPr>
        <w:numPr>
          <w:ilvl w:val="0"/>
          <w:numId w:val="17"/>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Staff Reductions</w:t>
      </w:r>
    </w:p>
    <w:p w:rsidR="00F465E4" w:rsidRPr="008F6916" w:rsidRDefault="00F465E4" w:rsidP="00D911F8">
      <w:pPr>
        <w:numPr>
          <w:ilvl w:val="0"/>
          <w:numId w:val="17"/>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Beginning and Advanced Excel</w:t>
      </w:r>
    </w:p>
    <w:p w:rsidR="00F465E4" w:rsidRPr="008F6916" w:rsidRDefault="00F465E4" w:rsidP="00D911F8">
      <w:pPr>
        <w:numPr>
          <w:ilvl w:val="0"/>
          <w:numId w:val="17"/>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PowerPoint</w:t>
      </w:r>
    </w:p>
    <w:p w:rsidR="00F465E4" w:rsidRPr="008F6916" w:rsidRDefault="00F465E4" w:rsidP="00D911F8">
      <w:pPr>
        <w:numPr>
          <w:ilvl w:val="0"/>
          <w:numId w:val="17"/>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Using Adobe Connect for Webinars and Meetings</w:t>
      </w:r>
    </w:p>
    <w:p w:rsidR="00F465E4" w:rsidRPr="008F6916" w:rsidRDefault="00F465E4" w:rsidP="00F465E4">
      <w:pPr>
        <w:spacing w:after="0" w:line="240" w:lineRule="auto"/>
        <w:rPr>
          <w:rFonts w:ascii="Calibri" w:eastAsia="Calibri" w:hAnsi="Calibri" w:cs="Calibri"/>
          <w:color w:val="auto"/>
          <w:sz w:val="22"/>
          <w:szCs w:val="22"/>
          <w:lang w:eastAsia="en-US"/>
        </w:rPr>
      </w:pPr>
    </w:p>
    <w:p w:rsidR="00F465E4" w:rsidRPr="008F6916" w:rsidRDefault="00F465E4" w:rsidP="00F465E4">
      <w:pPr>
        <w:spacing w:after="0" w:line="240" w:lineRule="auto"/>
        <w:rPr>
          <w:rFonts w:ascii="Calibri" w:eastAsia="Calibri" w:hAnsi="Calibri" w:cs="Calibri"/>
          <w:b/>
          <w:color w:val="auto"/>
          <w:sz w:val="22"/>
          <w:szCs w:val="22"/>
          <w:lang w:eastAsia="en-US"/>
        </w:rPr>
      </w:pPr>
      <w:r w:rsidRPr="008F6916">
        <w:rPr>
          <w:rFonts w:ascii="Calibri" w:eastAsia="Calibri" w:hAnsi="Calibri" w:cs="Calibri"/>
          <w:b/>
          <w:color w:val="auto"/>
          <w:sz w:val="22"/>
          <w:szCs w:val="22"/>
          <w:lang w:eastAsia="en-US"/>
        </w:rPr>
        <w:t>Kentucky</w:t>
      </w:r>
    </w:p>
    <w:p w:rsidR="00F465E4" w:rsidRPr="008F6916" w:rsidRDefault="00F465E4" w:rsidP="00D911F8">
      <w:pPr>
        <w:numPr>
          <w:ilvl w:val="0"/>
          <w:numId w:val="23"/>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Provide on-going staff development training at the four staff meetings held each year</w:t>
      </w:r>
    </w:p>
    <w:p w:rsidR="00F465E4" w:rsidRPr="008F6916" w:rsidRDefault="00F465E4" w:rsidP="00D911F8">
      <w:pPr>
        <w:numPr>
          <w:ilvl w:val="0"/>
          <w:numId w:val="23"/>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 xml:space="preserve">Most current training focused on membership recruiting and retention.  </w:t>
      </w:r>
    </w:p>
    <w:p w:rsidR="00F465E4" w:rsidRPr="008F6916" w:rsidRDefault="00F465E4" w:rsidP="00D911F8">
      <w:pPr>
        <w:numPr>
          <w:ilvl w:val="1"/>
          <w:numId w:val="23"/>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Topics included; data analysis, targeting and effective site visits, Association Representative training, lessons from community projects, and short term organizing projects.</w:t>
      </w:r>
    </w:p>
    <w:p w:rsidR="00F465E4" w:rsidRPr="008F6916" w:rsidRDefault="00F465E4" w:rsidP="00F465E4">
      <w:pPr>
        <w:spacing w:after="0" w:line="240" w:lineRule="auto"/>
        <w:rPr>
          <w:rFonts w:ascii="Calibri" w:eastAsia="Calibri" w:hAnsi="Calibri" w:cs="Calibri"/>
          <w:color w:val="auto"/>
          <w:sz w:val="22"/>
          <w:szCs w:val="22"/>
          <w:lang w:eastAsia="en-US"/>
        </w:rPr>
      </w:pPr>
    </w:p>
    <w:p w:rsidR="00F465E4" w:rsidRPr="008F6916" w:rsidRDefault="00F465E4" w:rsidP="00F465E4">
      <w:pPr>
        <w:spacing w:after="0" w:line="240" w:lineRule="auto"/>
        <w:rPr>
          <w:rFonts w:ascii="Calibri" w:eastAsia="Calibri" w:hAnsi="Calibri" w:cs="Calibri"/>
          <w:color w:val="auto"/>
          <w:sz w:val="22"/>
          <w:szCs w:val="22"/>
          <w:lang w:eastAsia="en-US"/>
        </w:rPr>
      </w:pPr>
      <w:r w:rsidRPr="008F6916">
        <w:rPr>
          <w:rFonts w:ascii="Calibri" w:eastAsia="Calibri" w:hAnsi="Calibri" w:cs="Calibri"/>
          <w:b/>
          <w:color w:val="auto"/>
          <w:sz w:val="22"/>
          <w:szCs w:val="22"/>
          <w:lang w:eastAsia="en-US"/>
        </w:rPr>
        <w:t>Louisiana</w:t>
      </w:r>
    </w:p>
    <w:p w:rsidR="00F465E4" w:rsidRPr="008F6916" w:rsidRDefault="00F465E4" w:rsidP="00D911F8">
      <w:pPr>
        <w:numPr>
          <w:ilvl w:val="0"/>
          <w:numId w:val="24"/>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Organizing around RIF, Contracts and VAM</w:t>
      </w:r>
    </w:p>
    <w:p w:rsidR="00F465E4" w:rsidRPr="008F6916" w:rsidRDefault="00F465E4" w:rsidP="00D911F8">
      <w:pPr>
        <w:numPr>
          <w:ilvl w:val="0"/>
          <w:numId w:val="24"/>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Bullying</w:t>
      </w:r>
    </w:p>
    <w:p w:rsidR="00F465E4" w:rsidRPr="008F6916" w:rsidRDefault="00F465E4" w:rsidP="00D911F8">
      <w:pPr>
        <w:numPr>
          <w:ilvl w:val="0"/>
          <w:numId w:val="24"/>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Training ARs</w:t>
      </w:r>
    </w:p>
    <w:p w:rsidR="00F465E4" w:rsidRPr="008F6916" w:rsidRDefault="00F465E4" w:rsidP="00D911F8">
      <w:pPr>
        <w:numPr>
          <w:ilvl w:val="0"/>
          <w:numId w:val="24"/>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Legislative Contact Team Trainings</w:t>
      </w:r>
    </w:p>
    <w:p w:rsidR="00F465E4" w:rsidRPr="008F6916" w:rsidRDefault="00F465E4" w:rsidP="00D911F8">
      <w:pPr>
        <w:numPr>
          <w:ilvl w:val="0"/>
          <w:numId w:val="24"/>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Bargaining for Locals</w:t>
      </w:r>
    </w:p>
    <w:p w:rsidR="00F465E4" w:rsidRPr="008F6916" w:rsidRDefault="00F465E4" w:rsidP="00D911F8">
      <w:pPr>
        <w:numPr>
          <w:ilvl w:val="0"/>
          <w:numId w:val="24"/>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Legal Updates</w:t>
      </w:r>
    </w:p>
    <w:p w:rsidR="00F465E4" w:rsidRPr="008F6916" w:rsidRDefault="00F465E4" w:rsidP="00D911F8">
      <w:pPr>
        <w:numPr>
          <w:ilvl w:val="0"/>
          <w:numId w:val="24"/>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 xml:space="preserve">Grievance Processing </w:t>
      </w:r>
    </w:p>
    <w:p w:rsidR="00F465E4" w:rsidRPr="008F6916" w:rsidRDefault="00F465E4" w:rsidP="00D911F8">
      <w:pPr>
        <w:numPr>
          <w:ilvl w:val="0"/>
          <w:numId w:val="24"/>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Problem Solving</w:t>
      </w:r>
    </w:p>
    <w:p w:rsidR="00F465E4" w:rsidRPr="008F6916" w:rsidRDefault="00F465E4" w:rsidP="00F465E4">
      <w:pPr>
        <w:spacing w:after="0" w:line="240" w:lineRule="auto"/>
        <w:rPr>
          <w:rFonts w:ascii="Calibri" w:eastAsia="Calibri" w:hAnsi="Calibri" w:cs="Calibri"/>
          <w:color w:val="auto"/>
          <w:sz w:val="22"/>
          <w:szCs w:val="22"/>
          <w:lang w:eastAsia="en-US"/>
        </w:rPr>
      </w:pPr>
    </w:p>
    <w:p w:rsidR="00F465E4" w:rsidRDefault="00F465E4" w:rsidP="00F465E4">
      <w:pPr>
        <w:spacing w:after="0" w:line="240" w:lineRule="auto"/>
        <w:rPr>
          <w:rFonts w:ascii="Calibri" w:eastAsia="Calibri" w:hAnsi="Calibri" w:cs="Calibri"/>
          <w:b/>
          <w:color w:val="auto"/>
          <w:sz w:val="22"/>
          <w:szCs w:val="22"/>
          <w:lang w:eastAsia="en-US"/>
        </w:rPr>
      </w:pPr>
    </w:p>
    <w:p w:rsidR="00F465E4" w:rsidRPr="008F6916" w:rsidRDefault="00F465E4" w:rsidP="00F465E4">
      <w:pPr>
        <w:spacing w:after="0" w:line="240" w:lineRule="auto"/>
        <w:rPr>
          <w:rFonts w:ascii="Calibri" w:eastAsia="Calibri" w:hAnsi="Calibri" w:cs="Calibri"/>
          <w:color w:val="auto"/>
          <w:sz w:val="22"/>
          <w:szCs w:val="22"/>
          <w:lang w:eastAsia="en-US"/>
        </w:rPr>
      </w:pPr>
      <w:r w:rsidRPr="008F6916">
        <w:rPr>
          <w:rFonts w:ascii="Calibri" w:eastAsia="Calibri" w:hAnsi="Calibri" w:cs="Calibri"/>
          <w:b/>
          <w:color w:val="auto"/>
          <w:sz w:val="22"/>
          <w:szCs w:val="22"/>
          <w:lang w:eastAsia="en-US"/>
        </w:rPr>
        <w:t>Maine</w:t>
      </w:r>
    </w:p>
    <w:p w:rsidR="00F465E4" w:rsidRPr="008F6916" w:rsidRDefault="00F465E4" w:rsidP="00F465E4">
      <w:p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Monthly all-day staff meeting:</w:t>
      </w:r>
    </w:p>
    <w:p w:rsidR="00F465E4" w:rsidRPr="008F6916" w:rsidRDefault="00F465E4" w:rsidP="00F465E4">
      <w:pPr>
        <w:spacing w:after="0" w:line="240" w:lineRule="auto"/>
        <w:rPr>
          <w:rFonts w:ascii="Calibri" w:eastAsia="Calibri" w:hAnsi="Calibri" w:cs="Calibri"/>
          <w:color w:val="auto"/>
          <w:sz w:val="22"/>
          <w:szCs w:val="22"/>
          <w:lang w:eastAsia="en-US"/>
        </w:rPr>
      </w:pPr>
    </w:p>
    <w:p w:rsidR="00F465E4" w:rsidRPr="008F6916" w:rsidRDefault="00F465E4" w:rsidP="00D911F8">
      <w:pPr>
        <w:numPr>
          <w:ilvl w:val="0"/>
          <w:numId w:val="25"/>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Health Insurance – including information on how rates are established and affected; alternative plans structures such as Health Reimbursement Arrangements and Health Savings Accounts; insurance terminology such as co-pay, co-insurance, deductibles, and related terms; general information about ACA, and other related insurance issues.</w:t>
      </w:r>
    </w:p>
    <w:p w:rsidR="00F465E4" w:rsidRPr="008F6916" w:rsidRDefault="00F465E4" w:rsidP="00D911F8">
      <w:pPr>
        <w:numPr>
          <w:ilvl w:val="0"/>
          <w:numId w:val="25"/>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Organizing –</w:t>
      </w:r>
      <w:r w:rsidR="002D17EF">
        <w:rPr>
          <w:rFonts w:ascii="Calibri" w:eastAsia="Calibri" w:hAnsi="Calibri" w:cs="Calibri"/>
          <w:color w:val="auto"/>
          <w:sz w:val="22"/>
          <w:szCs w:val="22"/>
          <w:lang w:eastAsia="en-US"/>
        </w:rPr>
        <w:t xml:space="preserve"> One-on-O</w:t>
      </w:r>
      <w:r w:rsidRPr="008F6916">
        <w:rPr>
          <w:rFonts w:ascii="Calibri" w:eastAsia="Calibri" w:hAnsi="Calibri" w:cs="Calibri"/>
          <w:color w:val="auto"/>
          <w:sz w:val="22"/>
          <w:szCs w:val="22"/>
          <w:lang w:eastAsia="en-US"/>
        </w:rPr>
        <w:t>nes, power analysis, community engagement and analysis.</w:t>
      </w:r>
    </w:p>
    <w:p w:rsidR="00F465E4" w:rsidRPr="008F6916" w:rsidRDefault="00F465E4" w:rsidP="00D911F8">
      <w:pPr>
        <w:numPr>
          <w:ilvl w:val="0"/>
          <w:numId w:val="25"/>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Educator Evaluation – Reflective practice evaluation systems such as NBCT, Danielson, and Marzano, use of test scores, and other related issues.</w:t>
      </w:r>
    </w:p>
    <w:p w:rsidR="00F465E4" w:rsidRPr="002D17EF" w:rsidRDefault="00F465E4" w:rsidP="00F465E4">
      <w:pPr>
        <w:numPr>
          <w:ilvl w:val="0"/>
          <w:numId w:val="25"/>
        </w:numPr>
        <w:spacing w:after="0" w:line="240" w:lineRule="auto"/>
        <w:rPr>
          <w:rFonts w:ascii="Calibri" w:eastAsia="Calibri" w:hAnsi="Calibri" w:cs="Calibri"/>
          <w:b/>
          <w:bCs/>
          <w:color w:val="auto"/>
          <w:sz w:val="22"/>
          <w:szCs w:val="22"/>
          <w:lang w:eastAsia="en-US"/>
        </w:rPr>
      </w:pPr>
      <w:r w:rsidRPr="002D17EF">
        <w:rPr>
          <w:rFonts w:ascii="Calibri" w:eastAsia="Calibri" w:hAnsi="Calibri" w:cs="Calibri"/>
          <w:color w:val="auto"/>
          <w:sz w:val="22"/>
          <w:szCs w:val="22"/>
          <w:lang w:eastAsia="en-US"/>
        </w:rPr>
        <w:t xml:space="preserve">Generational Issues </w:t>
      </w:r>
    </w:p>
    <w:p w:rsidR="002D17EF" w:rsidRPr="002D17EF" w:rsidRDefault="002D17EF" w:rsidP="002D17EF">
      <w:pPr>
        <w:spacing w:after="0" w:line="240" w:lineRule="auto"/>
        <w:ind w:left="720"/>
        <w:rPr>
          <w:rFonts w:ascii="Calibri" w:eastAsia="Calibri" w:hAnsi="Calibri" w:cs="Calibri"/>
          <w:b/>
          <w:bCs/>
          <w:color w:val="auto"/>
          <w:sz w:val="22"/>
          <w:szCs w:val="22"/>
          <w:lang w:eastAsia="en-US"/>
        </w:rPr>
      </w:pPr>
    </w:p>
    <w:p w:rsidR="00F465E4" w:rsidRPr="008F6916" w:rsidRDefault="00F465E4" w:rsidP="00F465E4">
      <w:pPr>
        <w:spacing w:after="0" w:line="240" w:lineRule="auto"/>
        <w:rPr>
          <w:rFonts w:ascii="Calibri" w:eastAsia="Calibri" w:hAnsi="Calibri" w:cs="Calibri"/>
          <w:color w:val="auto"/>
          <w:sz w:val="22"/>
          <w:szCs w:val="22"/>
          <w:lang w:eastAsia="en-US"/>
        </w:rPr>
      </w:pPr>
      <w:r w:rsidRPr="008F6916">
        <w:rPr>
          <w:rFonts w:ascii="Calibri" w:eastAsia="Calibri" w:hAnsi="Calibri" w:cs="Calibri"/>
          <w:b/>
          <w:bCs/>
          <w:color w:val="auto"/>
          <w:sz w:val="22"/>
          <w:szCs w:val="22"/>
          <w:lang w:eastAsia="en-US"/>
        </w:rPr>
        <w:t>Michigan</w:t>
      </w:r>
    </w:p>
    <w:p w:rsidR="00F465E4" w:rsidRPr="008F6916" w:rsidRDefault="00F465E4" w:rsidP="00D911F8">
      <w:pPr>
        <w:numPr>
          <w:ilvl w:val="0"/>
          <w:numId w:val="26"/>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CORE I – Introduction to MEA</w:t>
      </w:r>
    </w:p>
    <w:p w:rsidR="00F465E4" w:rsidRPr="008F6916" w:rsidRDefault="00F465E4" w:rsidP="00D911F8">
      <w:pPr>
        <w:numPr>
          <w:ilvl w:val="0"/>
          <w:numId w:val="26"/>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CORE II – Legal</w:t>
      </w:r>
    </w:p>
    <w:p w:rsidR="00F465E4" w:rsidRPr="008F6916" w:rsidRDefault="00F465E4" w:rsidP="00D911F8">
      <w:pPr>
        <w:numPr>
          <w:ilvl w:val="0"/>
          <w:numId w:val="26"/>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CORE III – Bargaining</w:t>
      </w:r>
    </w:p>
    <w:p w:rsidR="00F465E4" w:rsidRPr="008F6916" w:rsidRDefault="00F465E4" w:rsidP="00D911F8">
      <w:pPr>
        <w:numPr>
          <w:ilvl w:val="0"/>
          <w:numId w:val="26"/>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CORE IV – Higher ED &amp; ESP</w:t>
      </w:r>
    </w:p>
    <w:p w:rsidR="00F465E4" w:rsidRPr="008F6916" w:rsidRDefault="00F465E4" w:rsidP="00D911F8">
      <w:pPr>
        <w:numPr>
          <w:ilvl w:val="0"/>
          <w:numId w:val="26"/>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CORE V – Facilitation and Consultation</w:t>
      </w:r>
    </w:p>
    <w:p w:rsidR="00F465E4" w:rsidRPr="008F6916" w:rsidRDefault="00F465E4" w:rsidP="00D911F8">
      <w:pPr>
        <w:numPr>
          <w:ilvl w:val="0"/>
          <w:numId w:val="26"/>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CORE VI – Phase I &amp; II – Advocacy</w:t>
      </w:r>
    </w:p>
    <w:p w:rsidR="00F465E4" w:rsidRPr="008F6916" w:rsidRDefault="00F465E4" w:rsidP="00D911F8">
      <w:pPr>
        <w:numPr>
          <w:ilvl w:val="0"/>
          <w:numId w:val="26"/>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CORE VII – Arbitration</w:t>
      </w:r>
    </w:p>
    <w:p w:rsidR="00F465E4" w:rsidRPr="008F6916" w:rsidRDefault="00F465E4" w:rsidP="00F465E4">
      <w:pPr>
        <w:spacing w:after="0" w:line="240" w:lineRule="auto"/>
        <w:rPr>
          <w:rFonts w:ascii="Calibri" w:eastAsia="Calibri" w:hAnsi="Calibri" w:cs="Calibri"/>
          <w:color w:val="auto"/>
          <w:sz w:val="22"/>
          <w:szCs w:val="22"/>
          <w:lang w:eastAsia="en-US"/>
        </w:rPr>
      </w:pPr>
    </w:p>
    <w:p w:rsidR="00F465E4" w:rsidRPr="008F6916" w:rsidRDefault="00F465E4" w:rsidP="00D911F8">
      <w:pPr>
        <w:numPr>
          <w:ilvl w:val="0"/>
          <w:numId w:val="26"/>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School Law &amp; Collective Bargaining</w:t>
      </w:r>
    </w:p>
    <w:p w:rsidR="00F465E4" w:rsidRPr="008F6916" w:rsidRDefault="00F465E4" w:rsidP="00D911F8">
      <w:pPr>
        <w:numPr>
          <w:ilvl w:val="0"/>
          <w:numId w:val="26"/>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Legal Update</w:t>
      </w:r>
    </w:p>
    <w:p w:rsidR="00F465E4" w:rsidRPr="008F6916" w:rsidRDefault="00F465E4" w:rsidP="00D911F8">
      <w:pPr>
        <w:numPr>
          <w:ilvl w:val="0"/>
          <w:numId w:val="26"/>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Dancing with the Numbers</w:t>
      </w:r>
    </w:p>
    <w:p w:rsidR="00F465E4" w:rsidRPr="008F6916" w:rsidRDefault="00F465E4" w:rsidP="00D911F8">
      <w:pPr>
        <w:numPr>
          <w:ilvl w:val="0"/>
          <w:numId w:val="26"/>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 xml:space="preserve">Financial Analysis </w:t>
      </w:r>
    </w:p>
    <w:p w:rsidR="00F465E4" w:rsidRPr="008F6916" w:rsidRDefault="00F465E4" w:rsidP="00D911F8">
      <w:pPr>
        <w:numPr>
          <w:ilvl w:val="0"/>
          <w:numId w:val="26"/>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Fact Finding</w:t>
      </w:r>
    </w:p>
    <w:p w:rsidR="00F465E4" w:rsidRPr="008F6916" w:rsidRDefault="00F465E4" w:rsidP="00D911F8">
      <w:pPr>
        <w:numPr>
          <w:ilvl w:val="0"/>
          <w:numId w:val="26"/>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True Colors</w:t>
      </w:r>
    </w:p>
    <w:p w:rsidR="00F465E4" w:rsidRPr="008F6916" w:rsidRDefault="00F465E4" w:rsidP="00F465E4">
      <w:pPr>
        <w:spacing w:after="0" w:line="240" w:lineRule="auto"/>
        <w:rPr>
          <w:rFonts w:ascii="Calibri" w:eastAsia="Calibri" w:hAnsi="Calibri" w:cs="Calibri"/>
          <w:color w:val="auto"/>
          <w:sz w:val="22"/>
          <w:szCs w:val="22"/>
          <w:lang w:eastAsia="en-US"/>
        </w:rPr>
      </w:pPr>
    </w:p>
    <w:p w:rsidR="00F465E4" w:rsidRPr="008F6916" w:rsidRDefault="00F465E4" w:rsidP="00F465E4">
      <w:pPr>
        <w:spacing w:after="0" w:line="240" w:lineRule="auto"/>
        <w:rPr>
          <w:rFonts w:ascii="Calibri" w:eastAsia="Calibri" w:hAnsi="Calibri" w:cs="Calibri"/>
          <w:color w:val="auto"/>
          <w:sz w:val="22"/>
          <w:szCs w:val="22"/>
          <w:lang w:eastAsia="en-US"/>
        </w:rPr>
      </w:pPr>
      <w:r w:rsidRPr="008F6916">
        <w:rPr>
          <w:rFonts w:ascii="Calibri" w:eastAsia="Calibri" w:hAnsi="Calibri" w:cs="Calibri"/>
          <w:b/>
          <w:color w:val="auto"/>
          <w:sz w:val="22"/>
          <w:szCs w:val="22"/>
          <w:lang w:eastAsia="en-US"/>
        </w:rPr>
        <w:t>Nebraska</w:t>
      </w:r>
    </w:p>
    <w:p w:rsidR="00F465E4" w:rsidRPr="008F6916" w:rsidRDefault="00F465E4" w:rsidP="00D911F8">
      <w:pPr>
        <w:numPr>
          <w:ilvl w:val="0"/>
          <w:numId w:val="27"/>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 xml:space="preserve">Staff trainings offered in conjunction with Kansas and Iowa on an as needed basis rather than a regular schedule.  </w:t>
      </w:r>
    </w:p>
    <w:p w:rsidR="00F465E4" w:rsidRPr="008F6916" w:rsidRDefault="00F465E4" w:rsidP="00D911F8">
      <w:pPr>
        <w:numPr>
          <w:ilvl w:val="0"/>
          <w:numId w:val="27"/>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 xml:space="preserve">Past trainings in the last couple of years include mediation and arbitration 1 and 2.  </w:t>
      </w:r>
    </w:p>
    <w:p w:rsidR="00F465E4" w:rsidRPr="008F6916" w:rsidRDefault="00F465E4" w:rsidP="00D911F8">
      <w:pPr>
        <w:numPr>
          <w:ilvl w:val="0"/>
          <w:numId w:val="27"/>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Interest Based Bargaining training using resources and personnel from the University of Nebraska.</w:t>
      </w:r>
    </w:p>
    <w:p w:rsidR="00F465E4" w:rsidRPr="008F6916" w:rsidRDefault="00F465E4" w:rsidP="00D911F8">
      <w:pPr>
        <w:numPr>
          <w:ilvl w:val="0"/>
          <w:numId w:val="27"/>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Software specific training on our Navigator program which is software for completing comparability studies as outlined in Nebraska Statutes and Case Law.</w:t>
      </w:r>
    </w:p>
    <w:p w:rsidR="00F465E4" w:rsidRPr="008F6916" w:rsidRDefault="00F465E4" w:rsidP="00F465E4">
      <w:pPr>
        <w:spacing w:after="0" w:line="240" w:lineRule="auto"/>
        <w:rPr>
          <w:rFonts w:ascii="Calibri" w:eastAsia="Calibri" w:hAnsi="Calibri" w:cs="Calibri"/>
          <w:color w:val="auto"/>
          <w:sz w:val="22"/>
          <w:szCs w:val="22"/>
          <w:lang w:eastAsia="en-US"/>
        </w:rPr>
      </w:pPr>
    </w:p>
    <w:p w:rsidR="00F465E4" w:rsidRPr="008F6916" w:rsidRDefault="00F465E4" w:rsidP="00F465E4">
      <w:pPr>
        <w:spacing w:after="0" w:line="240" w:lineRule="auto"/>
        <w:rPr>
          <w:rFonts w:ascii="Calibri" w:eastAsia="Calibri" w:hAnsi="Calibri" w:cs="Calibri"/>
          <w:color w:val="auto"/>
          <w:sz w:val="22"/>
          <w:szCs w:val="22"/>
          <w:lang w:eastAsia="en-US"/>
        </w:rPr>
      </w:pPr>
      <w:r w:rsidRPr="008F6916">
        <w:rPr>
          <w:rFonts w:ascii="Calibri" w:eastAsia="Calibri" w:hAnsi="Calibri" w:cs="Calibri"/>
          <w:b/>
          <w:color w:val="auto"/>
          <w:sz w:val="22"/>
          <w:szCs w:val="22"/>
          <w:lang w:eastAsia="en-US"/>
        </w:rPr>
        <w:t>Nevada</w:t>
      </w:r>
    </w:p>
    <w:p w:rsidR="00F465E4" w:rsidRPr="008F6916" w:rsidRDefault="00F465E4" w:rsidP="00D911F8">
      <w:pPr>
        <w:numPr>
          <w:ilvl w:val="0"/>
          <w:numId w:val="28"/>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Statewide UniServ Training on preparing for arbitrations - state specific.</w:t>
      </w:r>
    </w:p>
    <w:p w:rsidR="00F465E4" w:rsidRPr="008F6916" w:rsidRDefault="00F465E4" w:rsidP="00F465E4">
      <w:pPr>
        <w:spacing w:after="0" w:line="240" w:lineRule="auto"/>
        <w:rPr>
          <w:rFonts w:ascii="Calibri" w:eastAsia="Calibri" w:hAnsi="Calibri" w:cs="Calibri"/>
          <w:color w:val="auto"/>
          <w:sz w:val="22"/>
          <w:szCs w:val="22"/>
          <w:lang w:eastAsia="en-US"/>
        </w:rPr>
      </w:pPr>
    </w:p>
    <w:p w:rsidR="00F465E4" w:rsidRPr="008F6916" w:rsidRDefault="00F465E4" w:rsidP="00F465E4">
      <w:pPr>
        <w:spacing w:after="0" w:line="240" w:lineRule="auto"/>
        <w:rPr>
          <w:rFonts w:ascii="Calibri" w:eastAsia="Calibri" w:hAnsi="Calibri" w:cs="Calibri"/>
          <w:b/>
          <w:color w:val="auto"/>
          <w:sz w:val="22"/>
          <w:szCs w:val="22"/>
          <w:lang w:eastAsia="en-US"/>
        </w:rPr>
      </w:pPr>
      <w:r w:rsidRPr="008F6916">
        <w:rPr>
          <w:rFonts w:ascii="Calibri" w:eastAsia="Calibri" w:hAnsi="Calibri" w:cs="Calibri"/>
          <w:b/>
          <w:color w:val="auto"/>
          <w:sz w:val="22"/>
          <w:szCs w:val="22"/>
          <w:lang w:eastAsia="en-US"/>
        </w:rPr>
        <w:t xml:space="preserve">New Jersey </w:t>
      </w:r>
    </w:p>
    <w:p w:rsidR="00F465E4" w:rsidRPr="008F6916" w:rsidRDefault="00F465E4" w:rsidP="00F465E4">
      <w:pPr>
        <w:spacing w:after="0" w:line="240" w:lineRule="auto"/>
        <w:rPr>
          <w:rFonts w:ascii="Calibri" w:eastAsia="Calibri" w:hAnsi="Calibri" w:cs="Calibri"/>
          <w:color w:val="auto"/>
          <w:sz w:val="22"/>
          <w:szCs w:val="22"/>
          <w:lang w:eastAsia="en-US"/>
        </w:rPr>
      </w:pPr>
    </w:p>
    <w:p w:rsidR="00F465E4" w:rsidRPr="008F6916" w:rsidRDefault="00F465E4" w:rsidP="00D911F8">
      <w:pPr>
        <w:numPr>
          <w:ilvl w:val="0"/>
          <w:numId w:val="28"/>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Trainings with newest UDs: “Conversations with Veteran Reps.” Meet once a month.</w:t>
      </w:r>
    </w:p>
    <w:p w:rsidR="00F465E4" w:rsidRPr="008F6916" w:rsidRDefault="00F465E4" w:rsidP="00D911F8">
      <w:pPr>
        <w:numPr>
          <w:ilvl w:val="0"/>
          <w:numId w:val="28"/>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 xml:space="preserve">Following is the list of topics </w:t>
      </w:r>
      <w:r w:rsidR="002D17EF">
        <w:rPr>
          <w:rFonts w:ascii="Calibri" w:eastAsia="Calibri" w:hAnsi="Calibri" w:cs="Calibri"/>
          <w:color w:val="auto"/>
          <w:sz w:val="22"/>
          <w:szCs w:val="22"/>
          <w:lang w:eastAsia="en-US"/>
        </w:rPr>
        <w:t>discussed</w:t>
      </w:r>
      <w:r w:rsidRPr="008F6916">
        <w:rPr>
          <w:rFonts w:ascii="Calibri" w:eastAsia="Calibri" w:hAnsi="Calibri" w:cs="Calibri"/>
          <w:color w:val="auto"/>
          <w:sz w:val="22"/>
          <w:szCs w:val="22"/>
          <w:lang w:eastAsia="en-US"/>
        </w:rPr>
        <w:t xml:space="preserve"> with new reps:  </w:t>
      </w:r>
    </w:p>
    <w:p w:rsidR="00F465E4" w:rsidRPr="008F6916" w:rsidRDefault="00F465E4" w:rsidP="00D911F8">
      <w:pPr>
        <w:numPr>
          <w:ilvl w:val="1"/>
          <w:numId w:val="28"/>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Bargaining Health Benefits</w:t>
      </w:r>
    </w:p>
    <w:p w:rsidR="00F465E4" w:rsidRPr="008F6916" w:rsidRDefault="00F465E4" w:rsidP="00D911F8">
      <w:pPr>
        <w:numPr>
          <w:ilvl w:val="1"/>
          <w:numId w:val="28"/>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Collective Bargaining</w:t>
      </w:r>
    </w:p>
    <w:p w:rsidR="00F465E4" w:rsidRPr="008F6916" w:rsidRDefault="00F465E4" w:rsidP="00D911F8">
      <w:pPr>
        <w:numPr>
          <w:ilvl w:val="1"/>
          <w:numId w:val="28"/>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Community Organizing</w:t>
      </w:r>
    </w:p>
    <w:p w:rsidR="00F465E4" w:rsidRPr="008F6916" w:rsidRDefault="00F465E4" w:rsidP="00D911F8">
      <w:pPr>
        <w:numPr>
          <w:ilvl w:val="1"/>
          <w:numId w:val="28"/>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Contract Enforcement</w:t>
      </w:r>
    </w:p>
    <w:p w:rsidR="00F465E4" w:rsidRPr="008F6916" w:rsidRDefault="00F465E4" w:rsidP="00D911F8">
      <w:pPr>
        <w:numPr>
          <w:ilvl w:val="1"/>
          <w:numId w:val="28"/>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Deconstructing a School Budget</w:t>
      </w:r>
    </w:p>
    <w:p w:rsidR="00F465E4" w:rsidRPr="008F6916" w:rsidRDefault="00F465E4" w:rsidP="00D911F8">
      <w:pPr>
        <w:numPr>
          <w:ilvl w:val="1"/>
          <w:numId w:val="28"/>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Effective Communications with Members and Leaders</w:t>
      </w:r>
    </w:p>
    <w:p w:rsidR="00F465E4" w:rsidRPr="008F6916" w:rsidRDefault="00F465E4" w:rsidP="00D911F8">
      <w:pPr>
        <w:numPr>
          <w:ilvl w:val="1"/>
          <w:numId w:val="28"/>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ESP Issues</w:t>
      </w:r>
    </w:p>
    <w:p w:rsidR="00F465E4" w:rsidRPr="008F6916" w:rsidRDefault="00F465E4" w:rsidP="00D911F8">
      <w:pPr>
        <w:numPr>
          <w:ilvl w:val="1"/>
          <w:numId w:val="28"/>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Forging Strong Interoffice Relationships</w:t>
      </w:r>
    </w:p>
    <w:p w:rsidR="00F465E4" w:rsidRPr="008F6916" w:rsidRDefault="00F465E4" w:rsidP="00D911F8">
      <w:pPr>
        <w:numPr>
          <w:ilvl w:val="1"/>
          <w:numId w:val="28"/>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Grievance Arbitration (we recently added a session on writing briefs)</w:t>
      </w:r>
    </w:p>
    <w:p w:rsidR="00F465E4" w:rsidRPr="008F6916" w:rsidRDefault="00F465E4" w:rsidP="00D911F8">
      <w:pPr>
        <w:numPr>
          <w:ilvl w:val="1"/>
          <w:numId w:val="28"/>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Health and Safety Issues</w:t>
      </w:r>
    </w:p>
    <w:p w:rsidR="00F465E4" w:rsidRPr="008F6916" w:rsidRDefault="00F465E4" w:rsidP="00D911F8">
      <w:pPr>
        <w:numPr>
          <w:ilvl w:val="1"/>
          <w:numId w:val="28"/>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Making the Computer Work For You</w:t>
      </w:r>
    </w:p>
    <w:p w:rsidR="00F465E4" w:rsidRPr="008F6916" w:rsidRDefault="00F465E4" w:rsidP="00D911F8">
      <w:pPr>
        <w:numPr>
          <w:ilvl w:val="1"/>
          <w:numId w:val="28"/>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Organizational Development</w:t>
      </w:r>
    </w:p>
    <w:p w:rsidR="00F465E4" w:rsidRPr="008F6916" w:rsidRDefault="00F465E4" w:rsidP="00D911F8">
      <w:pPr>
        <w:numPr>
          <w:ilvl w:val="1"/>
          <w:numId w:val="28"/>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PERC &amp; 18A</w:t>
      </w:r>
    </w:p>
    <w:p w:rsidR="00F465E4" w:rsidRPr="008F6916" w:rsidRDefault="00F465E4" w:rsidP="00D911F8">
      <w:pPr>
        <w:numPr>
          <w:ilvl w:val="1"/>
          <w:numId w:val="28"/>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Political Action and UniServ</w:t>
      </w:r>
    </w:p>
    <w:p w:rsidR="00F465E4" w:rsidRPr="008F6916" w:rsidRDefault="00F465E4" w:rsidP="00D911F8">
      <w:pPr>
        <w:numPr>
          <w:ilvl w:val="1"/>
          <w:numId w:val="28"/>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Professional Development &amp; Advocacy</w:t>
      </w:r>
    </w:p>
    <w:p w:rsidR="00F465E4" w:rsidRPr="008F6916" w:rsidRDefault="00F465E4" w:rsidP="00D911F8">
      <w:pPr>
        <w:numPr>
          <w:ilvl w:val="1"/>
          <w:numId w:val="28"/>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Salary Guides in Theory &amp; Practice</w:t>
      </w:r>
    </w:p>
    <w:p w:rsidR="00F465E4" w:rsidRPr="008F6916" w:rsidRDefault="00F465E4" w:rsidP="00D911F8">
      <w:pPr>
        <w:numPr>
          <w:ilvl w:val="1"/>
          <w:numId w:val="28"/>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Selected Legal Issues</w:t>
      </w:r>
    </w:p>
    <w:p w:rsidR="00F465E4" w:rsidRPr="008F6916" w:rsidRDefault="00F465E4" w:rsidP="00D911F8">
      <w:pPr>
        <w:numPr>
          <w:ilvl w:val="1"/>
          <w:numId w:val="28"/>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Tools for Effective Problem Solving</w:t>
      </w:r>
    </w:p>
    <w:p w:rsidR="00F465E4" w:rsidRPr="008F6916" w:rsidRDefault="00F465E4" w:rsidP="00D911F8">
      <w:pPr>
        <w:numPr>
          <w:ilvl w:val="1"/>
          <w:numId w:val="28"/>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UniServ Advocacy Training Program</w:t>
      </w:r>
    </w:p>
    <w:p w:rsidR="00F465E4" w:rsidRPr="008F6916" w:rsidRDefault="00F465E4" w:rsidP="00D911F8">
      <w:pPr>
        <w:numPr>
          <w:ilvl w:val="1"/>
          <w:numId w:val="28"/>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 Vouchers: How to Repel the Threat.</w:t>
      </w:r>
    </w:p>
    <w:p w:rsidR="00F465E4" w:rsidRPr="008F6916" w:rsidRDefault="00F465E4" w:rsidP="00F465E4">
      <w:pPr>
        <w:spacing w:after="0" w:line="240" w:lineRule="auto"/>
        <w:rPr>
          <w:rFonts w:ascii="Calibri" w:eastAsia="Calibri" w:hAnsi="Calibri" w:cs="Calibri"/>
          <w:color w:val="auto"/>
          <w:sz w:val="22"/>
          <w:szCs w:val="22"/>
          <w:lang w:eastAsia="en-US"/>
        </w:rPr>
      </w:pPr>
    </w:p>
    <w:p w:rsidR="00F465E4" w:rsidRPr="008F6916" w:rsidRDefault="00F465E4" w:rsidP="00D911F8">
      <w:pPr>
        <w:numPr>
          <w:ilvl w:val="0"/>
          <w:numId w:val="28"/>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Trainings for veteran UDs: Yearly offer training to all our field reps on issues that crop up during the year. . . like passage of new tenure law, a bill that requires employees to pay a portion of their health insurance premium or how Obama Care will impact bargaining, etc.</w:t>
      </w:r>
    </w:p>
    <w:p w:rsidR="00F465E4" w:rsidRDefault="00F465E4" w:rsidP="00F465E4">
      <w:pPr>
        <w:spacing w:after="0"/>
        <w:rPr>
          <w:rFonts w:ascii="Calibri" w:eastAsia="Calibri" w:hAnsi="Calibri" w:cs="Calibri"/>
          <w:b/>
          <w:color w:val="auto"/>
          <w:sz w:val="22"/>
          <w:szCs w:val="22"/>
          <w:lang w:eastAsia="en-US"/>
        </w:rPr>
      </w:pPr>
    </w:p>
    <w:p w:rsidR="00F465E4" w:rsidRPr="008F6916" w:rsidRDefault="00F465E4" w:rsidP="00F465E4">
      <w:pPr>
        <w:spacing w:after="0"/>
        <w:rPr>
          <w:rFonts w:ascii="Calibri" w:eastAsia="Calibri" w:hAnsi="Calibri" w:cs="Calibri"/>
          <w:b/>
          <w:color w:val="auto"/>
          <w:sz w:val="22"/>
          <w:szCs w:val="22"/>
          <w:lang w:eastAsia="en-US"/>
        </w:rPr>
      </w:pPr>
      <w:r w:rsidRPr="008F6916">
        <w:rPr>
          <w:rFonts w:ascii="Calibri" w:eastAsia="Calibri" w:hAnsi="Calibri" w:cs="Calibri"/>
          <w:b/>
          <w:color w:val="auto"/>
          <w:sz w:val="22"/>
          <w:szCs w:val="22"/>
          <w:lang w:eastAsia="en-US"/>
        </w:rPr>
        <w:t>NYSUT (New York)</w:t>
      </w:r>
    </w:p>
    <w:p w:rsidR="00F465E4" w:rsidRPr="008F6916" w:rsidRDefault="00F465E4" w:rsidP="00F465E4">
      <w:pPr>
        <w:spacing w:after="0" w:line="240" w:lineRule="auto"/>
        <w:rPr>
          <w:rFonts w:ascii="Calibri" w:eastAsia="Calibri" w:hAnsi="Calibri" w:cs="Calibri"/>
          <w:b/>
          <w:color w:val="auto"/>
          <w:sz w:val="22"/>
          <w:szCs w:val="22"/>
          <w:lang w:eastAsia="en-US"/>
        </w:rPr>
      </w:pPr>
      <w:r w:rsidRPr="008F6916">
        <w:rPr>
          <w:rFonts w:ascii="Calibri" w:eastAsia="Calibri" w:hAnsi="Calibri" w:cs="Calibri"/>
          <w:b/>
          <w:bCs/>
          <w:color w:val="000000"/>
          <w:sz w:val="22"/>
          <w:szCs w:val="22"/>
          <w:u w:val="single"/>
          <w:lang w:eastAsia="en-US"/>
        </w:rPr>
        <w:t>Fall 2013 (2013-14 to be developed)</w:t>
      </w:r>
    </w:p>
    <w:p w:rsidR="00F465E4" w:rsidRPr="008F6916" w:rsidRDefault="00F465E4" w:rsidP="00D911F8">
      <w:pPr>
        <w:numPr>
          <w:ilvl w:val="0"/>
          <w:numId w:val="29"/>
        </w:numPr>
        <w:spacing w:after="0" w:line="240" w:lineRule="auto"/>
        <w:rPr>
          <w:rFonts w:ascii="Calibri" w:eastAsia="Calibri" w:hAnsi="Calibri" w:cs="Calibri"/>
          <w:color w:val="000000"/>
          <w:sz w:val="22"/>
          <w:szCs w:val="22"/>
          <w:lang w:eastAsia="en-US"/>
        </w:rPr>
      </w:pPr>
      <w:r w:rsidRPr="008F6916">
        <w:rPr>
          <w:rFonts w:ascii="Calibri" w:eastAsia="Calibri" w:hAnsi="Calibri" w:cs="Calibri"/>
          <w:color w:val="000000"/>
          <w:sz w:val="22"/>
          <w:szCs w:val="22"/>
          <w:lang w:eastAsia="en-US"/>
        </w:rPr>
        <w:t>New LRS Orientation Seminar</w:t>
      </w:r>
    </w:p>
    <w:p w:rsidR="00F465E4" w:rsidRPr="008F6916" w:rsidRDefault="00F465E4" w:rsidP="00D911F8">
      <w:pPr>
        <w:numPr>
          <w:ilvl w:val="0"/>
          <w:numId w:val="29"/>
        </w:numPr>
        <w:spacing w:after="0" w:line="240" w:lineRule="auto"/>
        <w:rPr>
          <w:rFonts w:ascii="Calibri" w:eastAsia="Calibri" w:hAnsi="Calibri" w:cs="Calibri"/>
          <w:color w:val="000000"/>
          <w:sz w:val="22"/>
          <w:szCs w:val="22"/>
          <w:lang w:eastAsia="en-US"/>
        </w:rPr>
      </w:pPr>
      <w:r w:rsidRPr="008F6916">
        <w:rPr>
          <w:rFonts w:ascii="Calibri" w:eastAsia="Calibri" w:hAnsi="Calibri" w:cs="Calibri"/>
          <w:color w:val="000000"/>
          <w:sz w:val="22"/>
          <w:szCs w:val="22"/>
          <w:lang w:eastAsia="en-US"/>
        </w:rPr>
        <w:t>Excel for LRS</w:t>
      </w:r>
    </w:p>
    <w:p w:rsidR="00F465E4" w:rsidRPr="008F6916" w:rsidRDefault="00F465E4" w:rsidP="00D911F8">
      <w:pPr>
        <w:numPr>
          <w:ilvl w:val="0"/>
          <w:numId w:val="29"/>
        </w:numPr>
        <w:spacing w:after="0" w:line="240" w:lineRule="auto"/>
        <w:rPr>
          <w:rFonts w:ascii="Calibri" w:eastAsia="Calibri" w:hAnsi="Calibri" w:cs="Calibri"/>
          <w:color w:val="000000"/>
          <w:sz w:val="22"/>
          <w:szCs w:val="22"/>
          <w:lang w:eastAsia="en-US"/>
        </w:rPr>
      </w:pPr>
      <w:r w:rsidRPr="008F6916">
        <w:rPr>
          <w:rFonts w:ascii="Calibri" w:eastAsia="Calibri" w:hAnsi="Calibri" w:cs="Calibri"/>
          <w:color w:val="000000"/>
          <w:sz w:val="22"/>
          <w:szCs w:val="22"/>
          <w:lang w:eastAsia="en-US"/>
        </w:rPr>
        <w:t>Salary Schedules</w:t>
      </w:r>
    </w:p>
    <w:p w:rsidR="00F465E4" w:rsidRPr="008F6916" w:rsidRDefault="00F465E4" w:rsidP="00D911F8">
      <w:pPr>
        <w:numPr>
          <w:ilvl w:val="0"/>
          <w:numId w:val="29"/>
        </w:numPr>
        <w:spacing w:after="0" w:line="240" w:lineRule="auto"/>
        <w:rPr>
          <w:rFonts w:ascii="Calibri" w:eastAsia="Calibri" w:hAnsi="Calibri" w:cs="Calibri"/>
          <w:color w:val="000000"/>
          <w:sz w:val="22"/>
          <w:szCs w:val="22"/>
          <w:lang w:eastAsia="en-US"/>
        </w:rPr>
      </w:pPr>
      <w:r w:rsidRPr="008F6916">
        <w:rPr>
          <w:rFonts w:ascii="Calibri" w:eastAsia="Calibri" w:hAnsi="Calibri" w:cs="Calibri"/>
          <w:color w:val="000000"/>
          <w:sz w:val="22"/>
          <w:szCs w:val="22"/>
          <w:lang w:eastAsia="en-US"/>
        </w:rPr>
        <w:t>Local Finance/Member Policy and Procedures</w:t>
      </w:r>
    </w:p>
    <w:p w:rsidR="00F465E4" w:rsidRPr="008F6916" w:rsidRDefault="00F465E4" w:rsidP="00D911F8">
      <w:pPr>
        <w:numPr>
          <w:ilvl w:val="0"/>
          <w:numId w:val="29"/>
        </w:numPr>
        <w:spacing w:after="0" w:line="240" w:lineRule="auto"/>
        <w:rPr>
          <w:rFonts w:ascii="Calibri" w:eastAsia="Calibri" w:hAnsi="Calibri" w:cs="Calibri"/>
          <w:color w:val="000000"/>
          <w:sz w:val="22"/>
          <w:szCs w:val="22"/>
          <w:lang w:eastAsia="en-US"/>
        </w:rPr>
      </w:pPr>
      <w:r w:rsidRPr="008F6916">
        <w:rPr>
          <w:rFonts w:ascii="Calibri" w:eastAsia="Calibri" w:hAnsi="Calibri" w:cs="Calibri"/>
          <w:color w:val="000000"/>
          <w:sz w:val="22"/>
          <w:szCs w:val="22"/>
          <w:lang w:eastAsia="en-US"/>
        </w:rPr>
        <w:t>Collective Bargaining</w:t>
      </w:r>
    </w:p>
    <w:p w:rsidR="00F465E4" w:rsidRPr="008F6916" w:rsidRDefault="00F465E4" w:rsidP="00D911F8">
      <w:pPr>
        <w:numPr>
          <w:ilvl w:val="0"/>
          <w:numId w:val="29"/>
        </w:numPr>
        <w:spacing w:after="0" w:line="240" w:lineRule="auto"/>
        <w:rPr>
          <w:rFonts w:ascii="Calibri" w:eastAsia="Calibri" w:hAnsi="Calibri" w:cs="Calibri"/>
          <w:color w:val="000000"/>
          <w:sz w:val="22"/>
          <w:szCs w:val="22"/>
          <w:lang w:eastAsia="en-US"/>
        </w:rPr>
      </w:pPr>
      <w:r w:rsidRPr="008F6916">
        <w:rPr>
          <w:rFonts w:ascii="Calibri" w:eastAsia="Calibri" w:hAnsi="Calibri" w:cs="Calibri"/>
          <w:color w:val="000000"/>
          <w:sz w:val="22"/>
          <w:szCs w:val="22"/>
          <w:lang w:eastAsia="en-US"/>
        </w:rPr>
        <w:t>Bargaining Health Insurance/Update on ACA</w:t>
      </w:r>
    </w:p>
    <w:p w:rsidR="00F465E4" w:rsidRPr="008F6916" w:rsidRDefault="00F465E4" w:rsidP="00D911F8">
      <w:pPr>
        <w:numPr>
          <w:ilvl w:val="0"/>
          <w:numId w:val="29"/>
        </w:numPr>
        <w:spacing w:after="0" w:line="240" w:lineRule="auto"/>
        <w:rPr>
          <w:rFonts w:ascii="Calibri" w:eastAsia="Calibri" w:hAnsi="Calibri" w:cs="Calibri"/>
          <w:color w:val="000000"/>
          <w:sz w:val="22"/>
          <w:szCs w:val="22"/>
          <w:lang w:eastAsia="en-US"/>
        </w:rPr>
      </w:pPr>
      <w:r w:rsidRPr="008F6916">
        <w:rPr>
          <w:rFonts w:ascii="Calibri" w:eastAsia="Calibri" w:hAnsi="Calibri" w:cs="Calibri"/>
          <w:color w:val="000000"/>
          <w:sz w:val="22"/>
          <w:szCs w:val="22"/>
          <w:lang w:eastAsia="en-US"/>
        </w:rPr>
        <w:t>Bargaining for Constituency Groups</w:t>
      </w:r>
      <w:r w:rsidRPr="008F6916">
        <w:rPr>
          <w:rFonts w:ascii="Calibri" w:eastAsia="Calibri" w:hAnsi="Calibri" w:cs="Calibri"/>
          <w:color w:val="000000"/>
          <w:sz w:val="22"/>
          <w:szCs w:val="22"/>
          <w:lang w:eastAsia="en-US"/>
        </w:rPr>
        <w:br/>
        <w:t>Education Law/APPR Appeals Process</w:t>
      </w:r>
    </w:p>
    <w:p w:rsidR="00F465E4" w:rsidRPr="008F6916" w:rsidRDefault="00F465E4" w:rsidP="00F465E4">
      <w:pPr>
        <w:spacing w:after="0" w:line="240" w:lineRule="auto"/>
        <w:rPr>
          <w:rFonts w:ascii="Calibri" w:eastAsia="Calibri" w:hAnsi="Calibri" w:cs="Calibri"/>
          <w:color w:val="000000"/>
          <w:sz w:val="22"/>
          <w:szCs w:val="22"/>
          <w:lang w:eastAsia="en-US"/>
        </w:rPr>
      </w:pPr>
    </w:p>
    <w:p w:rsidR="00F465E4" w:rsidRPr="008F6916" w:rsidRDefault="00F465E4" w:rsidP="00F465E4">
      <w:pPr>
        <w:spacing w:after="0" w:line="240" w:lineRule="auto"/>
        <w:rPr>
          <w:rFonts w:ascii="Calibri" w:eastAsia="Calibri" w:hAnsi="Calibri" w:cs="Calibri"/>
          <w:b/>
          <w:color w:val="auto"/>
          <w:sz w:val="22"/>
          <w:szCs w:val="22"/>
          <w:lang w:eastAsia="en-US"/>
        </w:rPr>
      </w:pPr>
      <w:r w:rsidRPr="008F6916">
        <w:rPr>
          <w:rFonts w:ascii="Calibri" w:eastAsia="Calibri" w:hAnsi="Calibri" w:cs="Calibri"/>
          <w:b/>
          <w:color w:val="000000"/>
          <w:sz w:val="22"/>
          <w:szCs w:val="22"/>
          <w:lang w:eastAsia="en-US"/>
        </w:rPr>
        <w:t>South Carolina</w:t>
      </w:r>
    </w:p>
    <w:p w:rsidR="00F465E4" w:rsidRPr="008F6916" w:rsidRDefault="00F465E4" w:rsidP="00D911F8">
      <w:pPr>
        <w:pStyle w:val="ListParagraph"/>
        <w:numPr>
          <w:ilvl w:val="0"/>
          <w:numId w:val="32"/>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Intake</w:t>
      </w:r>
    </w:p>
    <w:p w:rsidR="00F465E4" w:rsidRPr="008F6916" w:rsidRDefault="00F465E4" w:rsidP="00D911F8">
      <w:pPr>
        <w:pStyle w:val="ListParagraph"/>
        <w:numPr>
          <w:ilvl w:val="0"/>
          <w:numId w:val="32"/>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Phone Call – Role Play</w:t>
      </w:r>
    </w:p>
    <w:p w:rsidR="00F465E4" w:rsidRPr="008F6916" w:rsidRDefault="00F465E4" w:rsidP="00D911F8">
      <w:pPr>
        <w:pStyle w:val="ListParagraph"/>
        <w:numPr>
          <w:ilvl w:val="0"/>
          <w:numId w:val="32"/>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Returning Calls</w:t>
      </w:r>
    </w:p>
    <w:p w:rsidR="00F465E4" w:rsidRPr="008F6916" w:rsidRDefault="00F465E4" w:rsidP="00D911F8">
      <w:pPr>
        <w:pStyle w:val="ListParagraph"/>
        <w:numPr>
          <w:ilvl w:val="0"/>
          <w:numId w:val="32"/>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Active Listening</w:t>
      </w:r>
    </w:p>
    <w:p w:rsidR="00F465E4" w:rsidRPr="008F6916" w:rsidRDefault="00F465E4" w:rsidP="00D911F8">
      <w:pPr>
        <w:pStyle w:val="ListParagraph"/>
        <w:numPr>
          <w:ilvl w:val="0"/>
          <w:numId w:val="32"/>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Member Meetings</w:t>
      </w:r>
    </w:p>
    <w:p w:rsidR="00F465E4" w:rsidRPr="008F6916" w:rsidRDefault="00F465E4" w:rsidP="00D911F8">
      <w:pPr>
        <w:pStyle w:val="ListParagraph"/>
        <w:numPr>
          <w:ilvl w:val="0"/>
          <w:numId w:val="32"/>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Challenges</w:t>
      </w:r>
    </w:p>
    <w:p w:rsidR="00F465E4" w:rsidRPr="008F6916" w:rsidRDefault="00F465E4" w:rsidP="00D911F8">
      <w:pPr>
        <w:pStyle w:val="ListParagraph"/>
        <w:numPr>
          <w:ilvl w:val="0"/>
          <w:numId w:val="32"/>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Record-Keeping</w:t>
      </w:r>
    </w:p>
    <w:p w:rsidR="00F465E4" w:rsidRPr="008F6916" w:rsidRDefault="00F465E4" w:rsidP="00D911F8">
      <w:pPr>
        <w:pStyle w:val="ListParagraph"/>
        <w:numPr>
          <w:ilvl w:val="0"/>
          <w:numId w:val="32"/>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Realistic Expectations</w:t>
      </w:r>
    </w:p>
    <w:p w:rsidR="00F465E4" w:rsidRPr="008F6916" w:rsidRDefault="00F465E4" w:rsidP="00D911F8">
      <w:pPr>
        <w:pStyle w:val="ListParagraph"/>
        <w:numPr>
          <w:ilvl w:val="0"/>
          <w:numId w:val="32"/>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Follow up</w:t>
      </w:r>
    </w:p>
    <w:p w:rsidR="00F465E4" w:rsidRPr="008F6916" w:rsidRDefault="00F465E4" w:rsidP="00D911F8">
      <w:pPr>
        <w:pStyle w:val="ListParagraph"/>
        <w:numPr>
          <w:ilvl w:val="0"/>
          <w:numId w:val="32"/>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Resources &amp; Links</w:t>
      </w:r>
    </w:p>
    <w:p w:rsidR="00F465E4" w:rsidRPr="008F6916" w:rsidRDefault="00F465E4" w:rsidP="00D911F8">
      <w:pPr>
        <w:pStyle w:val="ListParagraph"/>
        <w:numPr>
          <w:ilvl w:val="0"/>
          <w:numId w:val="32"/>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Legal services</w:t>
      </w:r>
    </w:p>
    <w:p w:rsidR="00F465E4" w:rsidRPr="008F6916" w:rsidRDefault="00F465E4" w:rsidP="00D911F8">
      <w:pPr>
        <w:pStyle w:val="ListParagraph"/>
        <w:numPr>
          <w:ilvl w:val="0"/>
          <w:numId w:val="32"/>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Professional Balance</w:t>
      </w:r>
    </w:p>
    <w:p w:rsidR="00F465E4" w:rsidRPr="008F6916" w:rsidRDefault="00F465E4" w:rsidP="00D911F8">
      <w:pPr>
        <w:pStyle w:val="ListParagraph"/>
        <w:numPr>
          <w:ilvl w:val="0"/>
          <w:numId w:val="32"/>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Staff Networking</w:t>
      </w:r>
    </w:p>
    <w:p w:rsidR="00F465E4" w:rsidRPr="008F6916" w:rsidRDefault="00F465E4" w:rsidP="00D911F8">
      <w:pPr>
        <w:pStyle w:val="ListParagraph"/>
        <w:numPr>
          <w:ilvl w:val="0"/>
          <w:numId w:val="32"/>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Advice for new UDs</w:t>
      </w:r>
    </w:p>
    <w:p w:rsidR="00F465E4" w:rsidRPr="008F6916" w:rsidRDefault="00F465E4" w:rsidP="00D911F8">
      <w:pPr>
        <w:pStyle w:val="ListParagraph"/>
        <w:numPr>
          <w:ilvl w:val="0"/>
          <w:numId w:val="32"/>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Advice to Members</w:t>
      </w:r>
    </w:p>
    <w:p w:rsidR="00F465E4" w:rsidRPr="008F6916" w:rsidRDefault="00F465E4" w:rsidP="00D911F8">
      <w:pPr>
        <w:pStyle w:val="ListParagraph"/>
        <w:numPr>
          <w:ilvl w:val="0"/>
          <w:numId w:val="32"/>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Advocacy for Members</w:t>
      </w:r>
    </w:p>
    <w:p w:rsidR="00F465E4" w:rsidRPr="008F6916" w:rsidRDefault="00F465E4" w:rsidP="00D911F8">
      <w:pPr>
        <w:pStyle w:val="ListParagraph"/>
        <w:numPr>
          <w:ilvl w:val="0"/>
          <w:numId w:val="32"/>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Political Action</w:t>
      </w:r>
    </w:p>
    <w:p w:rsidR="00F465E4" w:rsidRPr="008F6916" w:rsidRDefault="00F465E4" w:rsidP="00F465E4">
      <w:pPr>
        <w:spacing w:after="0" w:line="240" w:lineRule="auto"/>
        <w:rPr>
          <w:rFonts w:ascii="Calibri" w:eastAsia="Calibri" w:hAnsi="Calibri" w:cs="Calibri"/>
          <w:color w:val="auto"/>
          <w:sz w:val="22"/>
          <w:szCs w:val="22"/>
          <w:lang w:eastAsia="en-US"/>
        </w:rPr>
      </w:pPr>
    </w:p>
    <w:p w:rsidR="00F465E4" w:rsidRPr="008F6916" w:rsidRDefault="00F465E4" w:rsidP="00F465E4">
      <w:pPr>
        <w:spacing w:after="0" w:line="240" w:lineRule="auto"/>
        <w:rPr>
          <w:rFonts w:ascii="Calibri" w:eastAsia="Calibri" w:hAnsi="Calibri" w:cs="Calibri"/>
          <w:b/>
          <w:color w:val="auto"/>
          <w:sz w:val="22"/>
          <w:szCs w:val="22"/>
          <w:lang w:eastAsia="en-US"/>
        </w:rPr>
      </w:pPr>
      <w:r w:rsidRPr="008F6916">
        <w:rPr>
          <w:rFonts w:ascii="Calibri" w:eastAsia="Calibri" w:hAnsi="Calibri" w:cs="Calibri"/>
          <w:b/>
          <w:color w:val="auto"/>
          <w:sz w:val="22"/>
          <w:szCs w:val="22"/>
          <w:lang w:eastAsia="en-US"/>
        </w:rPr>
        <w:t>Utah – Teachers</w:t>
      </w:r>
    </w:p>
    <w:p w:rsidR="00F465E4" w:rsidRPr="008F6916" w:rsidRDefault="00F465E4" w:rsidP="00D911F8">
      <w:pPr>
        <w:numPr>
          <w:ilvl w:val="0"/>
          <w:numId w:val="30"/>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 xml:space="preserve">Have conducted Bargaining Training – UDs participated as trainers and participants.  </w:t>
      </w:r>
    </w:p>
    <w:p w:rsidR="00F465E4" w:rsidRPr="008F6916" w:rsidRDefault="00F465E4" w:rsidP="00D911F8">
      <w:pPr>
        <w:numPr>
          <w:ilvl w:val="0"/>
          <w:numId w:val="30"/>
        </w:numPr>
        <w:spacing w:after="0" w:line="240" w:lineRule="auto"/>
        <w:rPr>
          <w:rFonts w:ascii="Calibri" w:eastAsia="Calibri" w:hAnsi="Calibri" w:cs="Calibri"/>
          <w:b/>
          <w:color w:val="auto"/>
          <w:sz w:val="22"/>
          <w:szCs w:val="22"/>
          <w:lang w:eastAsia="en-US"/>
        </w:rPr>
      </w:pPr>
      <w:r w:rsidRPr="008F6916">
        <w:rPr>
          <w:rFonts w:ascii="Calibri" w:eastAsia="Calibri" w:hAnsi="Calibri" w:cs="Calibri"/>
          <w:color w:val="auto"/>
          <w:sz w:val="22"/>
          <w:szCs w:val="22"/>
          <w:lang w:eastAsia="en-US"/>
        </w:rPr>
        <w:t>Plan to develop a training session on FERPA and HIPPA - 2013-14.</w:t>
      </w:r>
    </w:p>
    <w:p w:rsidR="00F465E4" w:rsidRPr="008F6916" w:rsidRDefault="00F465E4" w:rsidP="00F465E4">
      <w:pPr>
        <w:spacing w:after="0" w:line="240" w:lineRule="auto"/>
        <w:rPr>
          <w:rFonts w:ascii="Calibri" w:eastAsia="Calibri" w:hAnsi="Calibri" w:cs="Calibri"/>
          <w:b/>
          <w:color w:val="auto"/>
          <w:sz w:val="22"/>
          <w:szCs w:val="22"/>
          <w:lang w:eastAsia="en-US"/>
        </w:rPr>
      </w:pPr>
    </w:p>
    <w:p w:rsidR="00F465E4" w:rsidRPr="008F6916" w:rsidRDefault="00F465E4" w:rsidP="00F465E4">
      <w:pPr>
        <w:spacing w:after="0" w:line="240" w:lineRule="auto"/>
        <w:rPr>
          <w:rFonts w:ascii="Calibri" w:eastAsia="Calibri" w:hAnsi="Calibri" w:cs="Calibri"/>
          <w:b/>
          <w:color w:val="auto"/>
          <w:sz w:val="22"/>
          <w:szCs w:val="22"/>
          <w:lang w:eastAsia="en-US"/>
        </w:rPr>
      </w:pPr>
      <w:r w:rsidRPr="008F6916">
        <w:rPr>
          <w:rFonts w:ascii="Calibri" w:eastAsia="Calibri" w:hAnsi="Calibri" w:cs="Calibri"/>
          <w:b/>
          <w:color w:val="auto"/>
          <w:sz w:val="22"/>
          <w:szCs w:val="22"/>
          <w:lang w:eastAsia="en-US"/>
        </w:rPr>
        <w:t>Virginia</w:t>
      </w:r>
    </w:p>
    <w:p w:rsidR="00F465E4" w:rsidRPr="00F465E4" w:rsidRDefault="00F465E4" w:rsidP="00D911F8">
      <w:pPr>
        <w:numPr>
          <w:ilvl w:val="0"/>
          <w:numId w:val="31"/>
        </w:numPr>
        <w:spacing w:after="0" w:line="240" w:lineRule="auto"/>
        <w:rPr>
          <w:rFonts w:ascii="Calibri" w:eastAsia="Calibri" w:hAnsi="Calibri" w:cs="Calibri"/>
          <w:color w:val="1F497D"/>
          <w:sz w:val="22"/>
          <w:szCs w:val="22"/>
          <w:lang w:eastAsia="en-US"/>
        </w:rPr>
      </w:pPr>
      <w:r w:rsidRPr="008F6916">
        <w:rPr>
          <w:rFonts w:ascii="Calibri" w:eastAsia="Calibri" w:hAnsi="Calibri" w:cs="Calibri"/>
          <w:color w:val="auto"/>
          <w:sz w:val="22"/>
          <w:szCs w:val="22"/>
          <w:lang w:eastAsia="en-US"/>
        </w:rPr>
        <w:t>“You mean this could really happen to me!” From Resignation to Resilience</w:t>
      </w:r>
    </w:p>
    <w:p w:rsidR="00F465E4" w:rsidRPr="008F6916" w:rsidRDefault="00F465E4" w:rsidP="00D911F8">
      <w:pPr>
        <w:numPr>
          <w:ilvl w:val="0"/>
          <w:numId w:val="31"/>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 xml:space="preserve">Equal Employment Opportunity Commission Training </w:t>
      </w:r>
    </w:p>
    <w:p w:rsidR="00F465E4" w:rsidRPr="008F6916" w:rsidRDefault="00F465E4" w:rsidP="00D911F8">
      <w:pPr>
        <w:numPr>
          <w:ilvl w:val="0"/>
          <w:numId w:val="31"/>
        </w:numPr>
        <w:spacing w:after="0" w:line="240" w:lineRule="auto"/>
        <w:rPr>
          <w:rFonts w:ascii="Calibri" w:eastAsia="Calibri" w:hAnsi="Calibri" w:cs="Calibri"/>
          <w:color w:val="auto"/>
          <w:sz w:val="22"/>
          <w:szCs w:val="22"/>
          <w:lang w:eastAsia="en-US"/>
        </w:rPr>
      </w:pPr>
      <w:r w:rsidRPr="008F6916">
        <w:rPr>
          <w:rFonts w:ascii="Calibri" w:eastAsia="Calibri" w:hAnsi="Calibri" w:cs="Calibri"/>
          <w:color w:val="auto"/>
          <w:sz w:val="22"/>
          <w:szCs w:val="22"/>
          <w:lang w:eastAsia="en-US"/>
        </w:rPr>
        <w:t>Organizing</w:t>
      </w:r>
    </w:p>
    <w:p w:rsidR="00F465E4" w:rsidRPr="00F465E4" w:rsidRDefault="00F465E4" w:rsidP="00F465E4">
      <w:pPr>
        <w:rPr>
          <w:rFonts w:ascii="Calibri" w:eastAsia="Calibri" w:hAnsi="Calibri" w:cs="Calibri"/>
          <w:color w:val="auto"/>
          <w:sz w:val="22"/>
          <w:szCs w:val="22"/>
          <w:lang w:eastAsia="en-US"/>
        </w:rPr>
      </w:pPr>
    </w:p>
    <w:p w:rsidR="00336AC1" w:rsidRPr="008F6916" w:rsidRDefault="00336AC1">
      <w:pPr>
        <w:rPr>
          <w:b/>
        </w:rPr>
      </w:pPr>
    </w:p>
    <w:sectPr w:rsidR="00336AC1" w:rsidRPr="008F6916">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A41" w:rsidRDefault="00FD3A41">
      <w:pPr>
        <w:spacing w:after="0" w:line="240" w:lineRule="auto"/>
      </w:pPr>
      <w:r>
        <w:separator/>
      </w:r>
    </w:p>
  </w:endnote>
  <w:endnote w:type="continuationSeparator" w:id="0">
    <w:p w:rsidR="00FD3A41" w:rsidRDefault="00FD3A41">
      <w:pPr>
        <w:spacing w:after="0" w:line="240" w:lineRule="auto"/>
      </w:pPr>
      <w:r>
        <w:continuationSeparator/>
      </w:r>
    </w:p>
  </w:endnote>
  <w:endnote w:id="1">
    <w:p w:rsidR="00F06F5E" w:rsidRDefault="00F06F5E">
      <w:pPr>
        <w:pStyle w:val="EndnoteText"/>
      </w:pPr>
      <w:r>
        <w:rPr>
          <w:rStyle w:val="EndnoteReference"/>
        </w:rPr>
        <w:endnoteRef/>
      </w:r>
      <w:r>
        <w:t xml:space="preserve"> </w:t>
      </w:r>
      <w:hyperlink r:id="rId1" w:history="1">
        <w:r w:rsidRPr="000E0E8F">
          <w:rPr>
            <w:rStyle w:val="Hyperlink"/>
          </w:rPr>
          <w:t>http://dictionary.reference.com</w:t>
        </w:r>
      </w:hyperlink>
    </w:p>
  </w:endnote>
  <w:endnote w:id="2">
    <w:p w:rsidR="00F06F5E" w:rsidRDefault="00F06F5E" w:rsidP="00DE00A5">
      <w:r>
        <w:rPr>
          <w:rStyle w:val="EndnoteReference"/>
        </w:rPr>
        <w:endnoteRef/>
      </w:r>
      <w:r>
        <w:t xml:space="preserve"> </w:t>
      </w:r>
      <w:r w:rsidRPr="00F750C0">
        <w:rPr>
          <w:i/>
        </w:rPr>
        <w:t>Personnel Decisions Research Institutes, Inc. (PDRI) 2005, updated by JBS International, Inc., Aguirre Division in 2012.</w:t>
      </w:r>
      <w:r>
        <w:rPr>
          <w:i/>
        </w:rPr>
        <w:t xml:space="preserve"> </w:t>
      </w:r>
    </w:p>
  </w:endnote>
  <w:endnote w:id="3">
    <w:p w:rsidR="00F06F5E" w:rsidRDefault="00F06F5E" w:rsidP="00671326">
      <w:pPr>
        <w:pStyle w:val="EndnoteText"/>
      </w:pPr>
      <w:r>
        <w:rPr>
          <w:rStyle w:val="EndnoteReference"/>
        </w:rPr>
        <w:endnoteRef/>
      </w:r>
      <w:r>
        <w:t xml:space="preserve"> </w:t>
      </w:r>
      <w:r w:rsidRPr="00B71CE1">
        <w:rPr>
          <w:rFonts w:asciiTheme="minorHAnsi" w:hAnsiTheme="minorHAnsi" w:cstheme="minorHAnsi"/>
          <w:sz w:val="22"/>
          <w:szCs w:val="22"/>
        </w:rPr>
        <w:t>World English Dictionary</w:t>
      </w:r>
    </w:p>
  </w:endnote>
  <w:endnote w:id="4">
    <w:p w:rsidR="00F06F5E" w:rsidRDefault="00F06F5E">
      <w:pPr>
        <w:pStyle w:val="EndnoteText"/>
      </w:pPr>
      <w:r>
        <w:rPr>
          <w:rStyle w:val="EndnoteReference"/>
        </w:rPr>
        <w:endnoteRef/>
      </w:r>
      <w:r>
        <w:t xml:space="preserve"> </w:t>
      </w:r>
      <w:hyperlink r:id="rId2" w:history="1">
        <w:r w:rsidRPr="000E0E8F">
          <w:rPr>
            <w:rStyle w:val="Hyperlink"/>
          </w:rPr>
          <w:t>http://dictionary.reference.com</w:t>
        </w:r>
      </w:hyperlink>
    </w:p>
  </w:endnote>
  <w:endnote w:id="5">
    <w:p w:rsidR="00F06F5E" w:rsidRDefault="00F06F5E" w:rsidP="002462EC">
      <w:pPr>
        <w:pStyle w:val="EndnoteText"/>
      </w:pPr>
      <w:r>
        <w:rPr>
          <w:rStyle w:val="EndnoteReference"/>
        </w:rPr>
        <w:endnoteRef/>
      </w:r>
      <w:r>
        <w:t xml:space="preserve"> </w:t>
      </w:r>
      <w:hyperlink r:id="rId3" w:history="1">
        <w:r w:rsidRPr="000E0E8F">
          <w:rPr>
            <w:rStyle w:val="Hyperlink"/>
          </w:rPr>
          <w:t>http://dictionary.reference.com</w:t>
        </w:r>
      </w:hyperlink>
    </w:p>
    <w:p w:rsidR="00F06F5E" w:rsidRDefault="00F06F5E">
      <w:pPr>
        <w:pStyle w:val="EndnoteText"/>
      </w:pPr>
    </w:p>
    <w:p w:rsidR="00F06F5E" w:rsidRDefault="00F06F5E">
      <w:pPr>
        <w:pStyle w:val="EndnoteText"/>
      </w:pPr>
    </w:p>
    <w:p w:rsidR="00F06F5E" w:rsidRDefault="00F06F5E">
      <w:pPr>
        <w:pStyle w:val="EndnoteText"/>
      </w:pPr>
    </w:p>
    <w:p w:rsidR="00F06F5E" w:rsidRDefault="00F06F5E">
      <w:pPr>
        <w:pStyle w:val="EndnoteText"/>
      </w:pPr>
    </w:p>
    <w:p w:rsidR="00F06F5E" w:rsidRDefault="00F06F5E">
      <w:pPr>
        <w:pStyle w:val="EndnoteText"/>
      </w:pPr>
    </w:p>
    <w:p w:rsidR="00F06F5E" w:rsidRDefault="00F06F5E">
      <w:pPr>
        <w:pStyle w:val="EndnoteText"/>
      </w:pPr>
    </w:p>
    <w:p w:rsidR="00F06F5E" w:rsidRDefault="00F06F5E">
      <w:pPr>
        <w:pStyle w:val="EndnoteText"/>
      </w:pPr>
    </w:p>
    <w:p w:rsidR="00F06F5E" w:rsidRDefault="00F06F5E">
      <w:pPr>
        <w:pStyle w:val="EndnoteText"/>
      </w:pPr>
    </w:p>
    <w:p w:rsidR="00F06F5E" w:rsidRDefault="00F06F5E">
      <w:pPr>
        <w:pStyle w:val="EndnoteText"/>
      </w:pPr>
    </w:p>
    <w:p w:rsidR="00F06F5E" w:rsidRDefault="00F06F5E">
      <w:pPr>
        <w:pStyle w:val="EndnoteText"/>
      </w:pPr>
    </w:p>
    <w:p w:rsidR="00F06F5E" w:rsidRDefault="00F06F5E">
      <w:pPr>
        <w:pStyle w:val="EndnoteText"/>
      </w:pPr>
    </w:p>
    <w:p w:rsidR="00F06F5E" w:rsidRDefault="00F06F5E">
      <w:pPr>
        <w:pStyle w:val="EndnoteText"/>
      </w:pPr>
    </w:p>
    <w:p w:rsidR="00F06F5E" w:rsidRDefault="00F06F5E">
      <w:pPr>
        <w:pStyle w:val="EndnoteText"/>
      </w:pPr>
    </w:p>
    <w:p w:rsidR="00F06F5E" w:rsidRDefault="00F06F5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50" w:rsidRDefault="00521D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F5E" w:rsidRDefault="00F06F5E">
    <w:pPr>
      <w:pStyle w:val="Footer"/>
    </w:pPr>
    <w:r>
      <w:ptab w:relativeTo="margin" w:alignment="right" w:leader="none"/>
    </w:r>
    <w:r>
      <w:fldChar w:fldCharType="begin"/>
    </w:r>
    <w:r>
      <w:instrText xml:space="preserve"> PAGE </w:instrText>
    </w:r>
    <w:r>
      <w:fldChar w:fldCharType="separate"/>
    </w:r>
    <w:r w:rsidR="00071B6A">
      <w:rPr>
        <w:noProof/>
      </w:rPr>
      <w:t>15</w:t>
    </w:r>
    <w:r>
      <w:rPr>
        <w:noProof/>
      </w:rPr>
      <w:fldChar w:fldCharType="end"/>
    </w:r>
    <w:r>
      <w:t xml:space="preserve"> </w:t>
    </w:r>
    <w:r>
      <w:rPr>
        <w:noProof/>
        <w:lang w:eastAsia="en-US"/>
      </w:rPr>
      <mc:AlternateContent>
        <mc:Choice Requires="wps">
          <w:drawing>
            <wp:inline distT="0" distB="0" distL="0" distR="0" wp14:editId="11101075">
              <wp:extent cx="91440" cy="91440"/>
              <wp:effectExtent l="19050" t="19050" r="22860" b="22860"/>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id="Oval 7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" filled="f" fillcolor="#ff7d26" strokecolor="#fe8637 [3204]" strokeweight="3pt">
              <v:stroke linestyle="thinThin"/>
              <v:shadow color="#1f2f3f" opacity=".5" offset=",3pt"/>
              <w10:anchorlock/>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50" w:rsidRDefault="00521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A41" w:rsidRDefault="00FD3A41">
      <w:pPr>
        <w:spacing w:after="0" w:line="240" w:lineRule="auto"/>
      </w:pPr>
      <w:r>
        <w:separator/>
      </w:r>
    </w:p>
  </w:footnote>
  <w:footnote w:type="continuationSeparator" w:id="0">
    <w:p w:rsidR="00FD3A41" w:rsidRDefault="00FD3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50" w:rsidRDefault="00521D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F5E" w:rsidRDefault="00F06F5E">
    <w:pPr>
      <w:pStyle w:val="Header"/>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14-01-01T00:00:00Z">
          <w:dateFormat w:val="M/d/yyyy"/>
          <w:lid w:val="en-US"/>
          <w:storeMappedDataAs w:val="dateTime"/>
          <w:calendar w:val="gregorian"/>
        </w:date>
      </w:sdtPr>
      <w:sdtEndPr/>
      <w:sdtContent>
        <w:r w:rsidR="00521D50">
          <w:t>1/1/2014</w:t>
        </w:r>
      </w:sdtContent>
    </w:sdt>
    <w:r>
      <w:rPr>
        <w:noProof/>
        <w:lang w:eastAsia="en-US"/>
      </w:rPr>
      <mc:AlternateContent>
        <mc:Choice Requires="wps">
          <w:drawing>
            <wp:anchor distT="0" distB="0" distL="114300" distR="114300" simplePos="0" relativeHeight="251659264" behindDoc="0" locked="0" layoutInCell="1" allowOverlap="1" wp14:anchorId="50768B99" wp14:editId="6ED63AE1">
              <wp:simplePos x="0" y="0"/>
              <mc:AlternateContent>
                <mc:Choice Requires="wp14">
                  <wp:positionH relativeFrom="page">
                    <wp14:pctPosHOffset>97000</wp14:pctPosHOffset>
                  </wp:positionH>
                </mc:Choice>
                <mc:Fallback>
                  <wp:positionH relativeFrom="page">
                    <wp:posOffset>7538720</wp:posOffset>
                  </wp:positionH>
                </mc:Fallback>
              </mc:AlternateContent>
              <wp:positionV relativeFrom="page">
                <wp:align>center</wp:align>
              </wp:positionV>
              <wp:extent cx="0" cy="10239375"/>
              <wp:effectExtent l="0" t="0" r="19050" b="0"/>
              <wp:wrapNone/>
              <wp:docPr id="7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" strokecolor="#fe8637 [3204]" strokeweight="1pt">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50" w:rsidRDefault="00521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B2"/>
    <w:multiLevelType w:val="hybridMultilevel"/>
    <w:tmpl w:val="7426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A1019"/>
    <w:multiLevelType w:val="hybridMultilevel"/>
    <w:tmpl w:val="ABD6A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3">
    <w:nsid w:val="163D4FFD"/>
    <w:multiLevelType w:val="hybridMultilevel"/>
    <w:tmpl w:val="D37CB6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5">
    <w:nsid w:val="1F484079"/>
    <w:multiLevelType w:val="hybridMultilevel"/>
    <w:tmpl w:val="3E4AEB7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2F5AF2"/>
    <w:multiLevelType w:val="hybridMultilevel"/>
    <w:tmpl w:val="8A58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A7951"/>
    <w:multiLevelType w:val="hybridMultilevel"/>
    <w:tmpl w:val="EF92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92FD5"/>
    <w:multiLevelType w:val="hybridMultilevel"/>
    <w:tmpl w:val="68F26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2AB10EEE"/>
    <w:multiLevelType w:val="hybridMultilevel"/>
    <w:tmpl w:val="CFDA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F604D"/>
    <w:multiLevelType w:val="hybridMultilevel"/>
    <w:tmpl w:val="EAFEA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B025718">
      <w:start w:val="1"/>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9D5110"/>
    <w:multiLevelType w:val="hybridMultilevel"/>
    <w:tmpl w:val="1D82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F03D72"/>
    <w:multiLevelType w:val="hybridMultilevel"/>
    <w:tmpl w:val="DCE6080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29E6846"/>
    <w:multiLevelType w:val="hybridMultilevel"/>
    <w:tmpl w:val="9352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27C17"/>
    <w:multiLevelType w:val="hybridMultilevel"/>
    <w:tmpl w:val="9D1490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5D11F1F"/>
    <w:multiLevelType w:val="hybridMultilevel"/>
    <w:tmpl w:val="244254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6073A3E"/>
    <w:multiLevelType w:val="hybridMultilevel"/>
    <w:tmpl w:val="5E8EEC1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7486893"/>
    <w:multiLevelType w:val="hybridMultilevel"/>
    <w:tmpl w:val="1D00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7848B1"/>
    <w:multiLevelType w:val="hybridMultilevel"/>
    <w:tmpl w:val="F9B090C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2A4871"/>
    <w:multiLevelType w:val="hybridMultilevel"/>
    <w:tmpl w:val="9DE4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5674A6"/>
    <w:multiLevelType w:val="hybridMultilevel"/>
    <w:tmpl w:val="9402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512E62"/>
    <w:multiLevelType w:val="hybridMultilevel"/>
    <w:tmpl w:val="4EC8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871FE6"/>
    <w:multiLevelType w:val="hybridMultilevel"/>
    <w:tmpl w:val="A882F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D124C97"/>
    <w:multiLevelType w:val="hybridMultilevel"/>
    <w:tmpl w:val="A23690D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BCB03010">
      <w:start w:val="5"/>
      <w:numFmt w:val="upperRoman"/>
      <w:lvlText w:val="%3&gt;"/>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0F6BF0"/>
    <w:multiLevelType w:val="hybridMultilevel"/>
    <w:tmpl w:val="2A4C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A409C9"/>
    <w:multiLevelType w:val="hybridMultilevel"/>
    <w:tmpl w:val="419C489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DDC5617"/>
    <w:multiLevelType w:val="hybridMultilevel"/>
    <w:tmpl w:val="0A4695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DE7D18"/>
    <w:multiLevelType w:val="hybridMultilevel"/>
    <w:tmpl w:val="9FF62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566DD6"/>
    <w:multiLevelType w:val="hybridMultilevel"/>
    <w:tmpl w:val="A3C4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6E0B85"/>
    <w:multiLevelType w:val="hybridMultilevel"/>
    <w:tmpl w:val="37C63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5602FD"/>
    <w:multiLevelType w:val="hybridMultilevel"/>
    <w:tmpl w:val="ADDE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245B29"/>
    <w:multiLevelType w:val="hybridMultilevel"/>
    <w:tmpl w:val="E51A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5004E8"/>
    <w:multiLevelType w:val="hybridMultilevel"/>
    <w:tmpl w:val="E2CE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8"/>
  </w:num>
  <w:num w:numId="5">
    <w:abstractNumId w:val="26"/>
  </w:num>
  <w:num w:numId="6">
    <w:abstractNumId w:val="16"/>
  </w:num>
  <w:num w:numId="7">
    <w:abstractNumId w:val="15"/>
  </w:num>
  <w:num w:numId="8">
    <w:abstractNumId w:val="12"/>
  </w:num>
  <w:num w:numId="9">
    <w:abstractNumId w:val="27"/>
  </w:num>
  <w:num w:numId="10">
    <w:abstractNumId w:val="6"/>
  </w:num>
  <w:num w:numId="11">
    <w:abstractNumId w:val="3"/>
  </w:num>
  <w:num w:numId="12">
    <w:abstractNumId w:val="18"/>
  </w:num>
  <w:num w:numId="13">
    <w:abstractNumId w:val="23"/>
  </w:num>
  <w:num w:numId="14">
    <w:abstractNumId w:val="5"/>
  </w:num>
  <w:num w:numId="15">
    <w:abstractNumId w:val="25"/>
  </w:num>
  <w:num w:numId="16">
    <w:abstractNumId w:val="22"/>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1"/>
  </w:num>
  <w:num w:numId="20">
    <w:abstractNumId w:val="7"/>
  </w:num>
  <w:num w:numId="21">
    <w:abstractNumId w:val="11"/>
  </w:num>
  <w:num w:numId="22">
    <w:abstractNumId w:val="17"/>
  </w:num>
  <w:num w:numId="23">
    <w:abstractNumId w:val="29"/>
  </w:num>
  <w:num w:numId="24">
    <w:abstractNumId w:val="19"/>
  </w:num>
  <w:num w:numId="25">
    <w:abstractNumId w:val="24"/>
  </w:num>
  <w:num w:numId="26">
    <w:abstractNumId w:val="32"/>
  </w:num>
  <w:num w:numId="27">
    <w:abstractNumId w:val="30"/>
  </w:num>
  <w:num w:numId="28">
    <w:abstractNumId w:val="1"/>
  </w:num>
  <w:num w:numId="29">
    <w:abstractNumId w:val="31"/>
  </w:num>
  <w:num w:numId="30">
    <w:abstractNumId w:val="9"/>
  </w:num>
  <w:num w:numId="31">
    <w:abstractNumId w:val="20"/>
  </w:num>
  <w:num w:numId="32">
    <w:abstractNumId w:val="0"/>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76"/>
    <w:rsid w:val="0006563A"/>
    <w:rsid w:val="00071B6A"/>
    <w:rsid w:val="00086B9D"/>
    <w:rsid w:val="000F2308"/>
    <w:rsid w:val="00117BF2"/>
    <w:rsid w:val="001924C3"/>
    <w:rsid w:val="001A5A20"/>
    <w:rsid w:val="00213E2B"/>
    <w:rsid w:val="002462EC"/>
    <w:rsid w:val="002D17EF"/>
    <w:rsid w:val="00336AC1"/>
    <w:rsid w:val="0036078E"/>
    <w:rsid w:val="003A2B75"/>
    <w:rsid w:val="004B3DF2"/>
    <w:rsid w:val="00521D50"/>
    <w:rsid w:val="005B1A0B"/>
    <w:rsid w:val="005D4468"/>
    <w:rsid w:val="00600951"/>
    <w:rsid w:val="0060609B"/>
    <w:rsid w:val="00671326"/>
    <w:rsid w:val="007123BB"/>
    <w:rsid w:val="00777816"/>
    <w:rsid w:val="007C1769"/>
    <w:rsid w:val="007D27A6"/>
    <w:rsid w:val="0086360C"/>
    <w:rsid w:val="008F6916"/>
    <w:rsid w:val="00902417"/>
    <w:rsid w:val="00905B76"/>
    <w:rsid w:val="009671B4"/>
    <w:rsid w:val="00987FB7"/>
    <w:rsid w:val="009B1A3F"/>
    <w:rsid w:val="00AA1A3E"/>
    <w:rsid w:val="00AA683E"/>
    <w:rsid w:val="00B12D1E"/>
    <w:rsid w:val="00B32E61"/>
    <w:rsid w:val="00B53430"/>
    <w:rsid w:val="00BF2132"/>
    <w:rsid w:val="00C201B4"/>
    <w:rsid w:val="00C25823"/>
    <w:rsid w:val="00C32B3B"/>
    <w:rsid w:val="00D05B44"/>
    <w:rsid w:val="00D277D5"/>
    <w:rsid w:val="00D911F8"/>
    <w:rsid w:val="00D93AE8"/>
    <w:rsid w:val="00DB26BC"/>
    <w:rsid w:val="00DC7953"/>
    <w:rsid w:val="00DE00A5"/>
    <w:rsid w:val="00E953F5"/>
    <w:rsid w:val="00EA50EF"/>
    <w:rsid w:val="00F0328E"/>
    <w:rsid w:val="00F0434E"/>
    <w:rsid w:val="00F06F5E"/>
    <w:rsid w:val="00F44ADF"/>
    <w:rsid w:val="00F465E4"/>
    <w:rsid w:val="00FD3A41"/>
    <w:rsid w:val="00FE2FBC"/>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6"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E4"/>
    <w:rPr>
      <w:rFonts w:cstheme="minorHAnsi"/>
      <w:color w:val="414751" w:themeColor="text2" w:themeShade="BF"/>
      <w:sz w:val="20"/>
      <w:szCs w:val="20"/>
      <w:lang w:eastAsia="ja-JP"/>
    </w:rPr>
  </w:style>
  <w:style w:type="paragraph" w:styleId="Heading1">
    <w:name w:val="heading 1"/>
    <w:basedOn w:val="Normal"/>
    <w:next w:val="Normal"/>
    <w:link w:val="Heading1Char"/>
    <w:uiPriority w:val="9"/>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Pr>
      <w:i/>
      <w:color w:val="575F6D" w:themeColor="text2"/>
      <w:spacing w:val="5"/>
      <w:sz w:val="24"/>
      <w:szCs w:val="24"/>
    </w:rPr>
  </w:style>
  <w:style w:type="character" w:customStyle="1" w:styleId="SubtitleChar">
    <w:name w:val="Subtitle Char"/>
    <w:basedOn w:val="DefaultParagraphFont"/>
    <w:link w:val="Subtitle"/>
    <w:uiPriority w:val="11"/>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414751"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rFonts w:cstheme="minorHAnsi"/>
      <w:color w:val="E65B01" w:themeColor="accent1" w:themeShade="BF"/>
      <w:sz w:val="20"/>
      <w:szCs w:val="20"/>
      <w:lang w:eastAsia="ja-JP"/>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paragraph" w:styleId="ListParagraph">
    <w:name w:val="List Paragraph"/>
    <w:basedOn w:val="Normal"/>
    <w:uiPriority w:val="36"/>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953F5"/>
    <w:pPr>
      <w:spacing w:after="0" w:line="240" w:lineRule="auto"/>
    </w:pPr>
    <w:rPr>
      <w:rFonts w:ascii="Calibri" w:eastAsia="Calibri" w:hAnsi="Calibri" w:cs="Times New Roman"/>
      <w:color w:val="auto"/>
      <w:lang w:eastAsia="en-US"/>
    </w:rPr>
  </w:style>
  <w:style w:type="character" w:customStyle="1" w:styleId="EndnoteTextChar">
    <w:name w:val="Endnote Text Char"/>
    <w:basedOn w:val="DefaultParagraphFont"/>
    <w:link w:val="EndnoteText"/>
    <w:uiPriority w:val="99"/>
    <w:semiHidden/>
    <w:rsid w:val="00E953F5"/>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E953F5"/>
    <w:rPr>
      <w:vertAlign w:val="superscript"/>
    </w:rPr>
  </w:style>
  <w:style w:type="paragraph" w:styleId="FootnoteText">
    <w:name w:val="footnote text"/>
    <w:basedOn w:val="Normal"/>
    <w:link w:val="FootnoteTextChar"/>
    <w:uiPriority w:val="99"/>
    <w:semiHidden/>
    <w:unhideWhenUsed/>
    <w:rsid w:val="00C32B3B"/>
    <w:pPr>
      <w:spacing w:after="0" w:line="240" w:lineRule="auto"/>
    </w:pPr>
  </w:style>
  <w:style w:type="character" w:customStyle="1" w:styleId="FootnoteTextChar">
    <w:name w:val="Footnote Text Char"/>
    <w:basedOn w:val="DefaultParagraphFont"/>
    <w:link w:val="FootnoteText"/>
    <w:uiPriority w:val="99"/>
    <w:semiHidden/>
    <w:rsid w:val="00C32B3B"/>
    <w:rPr>
      <w:rFonts w:cstheme="minorHAnsi"/>
      <w:color w:val="414751" w:themeColor="text2" w:themeShade="BF"/>
      <w:sz w:val="20"/>
      <w:szCs w:val="20"/>
      <w:lang w:eastAsia="ja-JP"/>
    </w:rPr>
  </w:style>
  <w:style w:type="character" w:styleId="FootnoteReference">
    <w:name w:val="footnote reference"/>
    <w:basedOn w:val="DefaultParagraphFont"/>
    <w:uiPriority w:val="99"/>
    <w:semiHidden/>
    <w:unhideWhenUsed/>
    <w:rsid w:val="00C32B3B"/>
    <w:rPr>
      <w:vertAlign w:val="superscript"/>
    </w:rPr>
  </w:style>
  <w:style w:type="character" w:styleId="Hyperlink">
    <w:name w:val="Hyperlink"/>
    <w:basedOn w:val="DefaultParagraphFont"/>
    <w:uiPriority w:val="99"/>
    <w:unhideWhenUsed/>
    <w:rsid w:val="002462EC"/>
    <w:rPr>
      <w:color w:val="D2611C" w:themeColor="hyperlink"/>
      <w:u w:val="single"/>
    </w:rPr>
  </w:style>
  <w:style w:type="character" w:styleId="CommentReference">
    <w:name w:val="annotation reference"/>
    <w:basedOn w:val="DefaultParagraphFont"/>
    <w:uiPriority w:val="99"/>
    <w:semiHidden/>
    <w:unhideWhenUsed/>
    <w:rsid w:val="0060609B"/>
    <w:rPr>
      <w:sz w:val="16"/>
      <w:szCs w:val="16"/>
    </w:rPr>
  </w:style>
  <w:style w:type="paragraph" w:styleId="CommentText">
    <w:name w:val="annotation text"/>
    <w:basedOn w:val="Normal"/>
    <w:link w:val="CommentTextChar"/>
    <w:uiPriority w:val="99"/>
    <w:semiHidden/>
    <w:unhideWhenUsed/>
    <w:rsid w:val="0060609B"/>
    <w:pPr>
      <w:spacing w:line="240" w:lineRule="auto"/>
    </w:pPr>
  </w:style>
  <w:style w:type="character" w:customStyle="1" w:styleId="CommentTextChar">
    <w:name w:val="Comment Text Char"/>
    <w:basedOn w:val="DefaultParagraphFont"/>
    <w:link w:val="CommentText"/>
    <w:uiPriority w:val="99"/>
    <w:semiHidden/>
    <w:rsid w:val="0060609B"/>
    <w:rPr>
      <w:rFonts w:cstheme="minorHAnsi"/>
      <w:color w:val="414751" w:themeColor="text2" w:themeShade="BF"/>
      <w:sz w:val="20"/>
      <w:szCs w:val="20"/>
      <w:lang w:eastAsia="ja-JP"/>
    </w:rPr>
  </w:style>
  <w:style w:type="paragraph" w:styleId="CommentSubject">
    <w:name w:val="annotation subject"/>
    <w:basedOn w:val="CommentText"/>
    <w:next w:val="CommentText"/>
    <w:link w:val="CommentSubjectChar"/>
    <w:uiPriority w:val="99"/>
    <w:semiHidden/>
    <w:unhideWhenUsed/>
    <w:rsid w:val="0060609B"/>
    <w:rPr>
      <w:b/>
      <w:bCs/>
    </w:rPr>
  </w:style>
  <w:style w:type="character" w:customStyle="1" w:styleId="CommentSubjectChar">
    <w:name w:val="Comment Subject Char"/>
    <w:basedOn w:val="CommentTextChar"/>
    <w:link w:val="CommentSubject"/>
    <w:uiPriority w:val="99"/>
    <w:semiHidden/>
    <w:rsid w:val="0060609B"/>
    <w:rPr>
      <w:rFonts w:cstheme="minorHAnsi"/>
      <w:b/>
      <w:bCs/>
      <w:color w:val="414751" w:themeColor="text2" w:themeShade="BF"/>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6"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E4"/>
    <w:rPr>
      <w:rFonts w:cstheme="minorHAnsi"/>
      <w:color w:val="414751" w:themeColor="text2" w:themeShade="BF"/>
      <w:sz w:val="20"/>
      <w:szCs w:val="20"/>
      <w:lang w:eastAsia="ja-JP"/>
    </w:rPr>
  </w:style>
  <w:style w:type="paragraph" w:styleId="Heading1">
    <w:name w:val="heading 1"/>
    <w:basedOn w:val="Normal"/>
    <w:next w:val="Normal"/>
    <w:link w:val="Heading1Char"/>
    <w:uiPriority w:val="9"/>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Pr>
      <w:i/>
      <w:color w:val="575F6D" w:themeColor="text2"/>
      <w:spacing w:val="5"/>
      <w:sz w:val="24"/>
      <w:szCs w:val="24"/>
    </w:rPr>
  </w:style>
  <w:style w:type="character" w:customStyle="1" w:styleId="SubtitleChar">
    <w:name w:val="Subtitle Char"/>
    <w:basedOn w:val="DefaultParagraphFont"/>
    <w:link w:val="Subtitle"/>
    <w:uiPriority w:val="11"/>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414751"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rFonts w:cstheme="minorHAnsi"/>
      <w:color w:val="E65B01" w:themeColor="accent1" w:themeShade="BF"/>
      <w:sz w:val="20"/>
      <w:szCs w:val="20"/>
      <w:lang w:eastAsia="ja-JP"/>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paragraph" w:styleId="ListParagraph">
    <w:name w:val="List Paragraph"/>
    <w:basedOn w:val="Normal"/>
    <w:uiPriority w:val="36"/>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953F5"/>
    <w:pPr>
      <w:spacing w:after="0" w:line="240" w:lineRule="auto"/>
    </w:pPr>
    <w:rPr>
      <w:rFonts w:ascii="Calibri" w:eastAsia="Calibri" w:hAnsi="Calibri" w:cs="Times New Roman"/>
      <w:color w:val="auto"/>
      <w:lang w:eastAsia="en-US"/>
    </w:rPr>
  </w:style>
  <w:style w:type="character" w:customStyle="1" w:styleId="EndnoteTextChar">
    <w:name w:val="Endnote Text Char"/>
    <w:basedOn w:val="DefaultParagraphFont"/>
    <w:link w:val="EndnoteText"/>
    <w:uiPriority w:val="99"/>
    <w:semiHidden/>
    <w:rsid w:val="00E953F5"/>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E953F5"/>
    <w:rPr>
      <w:vertAlign w:val="superscript"/>
    </w:rPr>
  </w:style>
  <w:style w:type="paragraph" w:styleId="FootnoteText">
    <w:name w:val="footnote text"/>
    <w:basedOn w:val="Normal"/>
    <w:link w:val="FootnoteTextChar"/>
    <w:uiPriority w:val="99"/>
    <w:semiHidden/>
    <w:unhideWhenUsed/>
    <w:rsid w:val="00C32B3B"/>
    <w:pPr>
      <w:spacing w:after="0" w:line="240" w:lineRule="auto"/>
    </w:pPr>
  </w:style>
  <w:style w:type="character" w:customStyle="1" w:styleId="FootnoteTextChar">
    <w:name w:val="Footnote Text Char"/>
    <w:basedOn w:val="DefaultParagraphFont"/>
    <w:link w:val="FootnoteText"/>
    <w:uiPriority w:val="99"/>
    <w:semiHidden/>
    <w:rsid w:val="00C32B3B"/>
    <w:rPr>
      <w:rFonts w:cstheme="minorHAnsi"/>
      <w:color w:val="414751" w:themeColor="text2" w:themeShade="BF"/>
      <w:sz w:val="20"/>
      <w:szCs w:val="20"/>
      <w:lang w:eastAsia="ja-JP"/>
    </w:rPr>
  </w:style>
  <w:style w:type="character" w:styleId="FootnoteReference">
    <w:name w:val="footnote reference"/>
    <w:basedOn w:val="DefaultParagraphFont"/>
    <w:uiPriority w:val="99"/>
    <w:semiHidden/>
    <w:unhideWhenUsed/>
    <w:rsid w:val="00C32B3B"/>
    <w:rPr>
      <w:vertAlign w:val="superscript"/>
    </w:rPr>
  </w:style>
  <w:style w:type="character" w:styleId="Hyperlink">
    <w:name w:val="Hyperlink"/>
    <w:basedOn w:val="DefaultParagraphFont"/>
    <w:uiPriority w:val="99"/>
    <w:unhideWhenUsed/>
    <w:rsid w:val="002462EC"/>
    <w:rPr>
      <w:color w:val="D2611C" w:themeColor="hyperlink"/>
      <w:u w:val="single"/>
    </w:rPr>
  </w:style>
  <w:style w:type="character" w:styleId="CommentReference">
    <w:name w:val="annotation reference"/>
    <w:basedOn w:val="DefaultParagraphFont"/>
    <w:uiPriority w:val="99"/>
    <w:semiHidden/>
    <w:unhideWhenUsed/>
    <w:rsid w:val="0060609B"/>
    <w:rPr>
      <w:sz w:val="16"/>
      <w:szCs w:val="16"/>
    </w:rPr>
  </w:style>
  <w:style w:type="paragraph" w:styleId="CommentText">
    <w:name w:val="annotation text"/>
    <w:basedOn w:val="Normal"/>
    <w:link w:val="CommentTextChar"/>
    <w:uiPriority w:val="99"/>
    <w:semiHidden/>
    <w:unhideWhenUsed/>
    <w:rsid w:val="0060609B"/>
    <w:pPr>
      <w:spacing w:line="240" w:lineRule="auto"/>
    </w:pPr>
  </w:style>
  <w:style w:type="character" w:customStyle="1" w:styleId="CommentTextChar">
    <w:name w:val="Comment Text Char"/>
    <w:basedOn w:val="DefaultParagraphFont"/>
    <w:link w:val="CommentText"/>
    <w:uiPriority w:val="99"/>
    <w:semiHidden/>
    <w:rsid w:val="0060609B"/>
    <w:rPr>
      <w:rFonts w:cstheme="minorHAnsi"/>
      <w:color w:val="414751" w:themeColor="text2" w:themeShade="BF"/>
      <w:sz w:val="20"/>
      <w:szCs w:val="20"/>
      <w:lang w:eastAsia="ja-JP"/>
    </w:rPr>
  </w:style>
  <w:style w:type="paragraph" w:styleId="CommentSubject">
    <w:name w:val="annotation subject"/>
    <w:basedOn w:val="CommentText"/>
    <w:next w:val="CommentText"/>
    <w:link w:val="CommentSubjectChar"/>
    <w:uiPriority w:val="99"/>
    <w:semiHidden/>
    <w:unhideWhenUsed/>
    <w:rsid w:val="0060609B"/>
    <w:rPr>
      <w:b/>
      <w:bCs/>
    </w:rPr>
  </w:style>
  <w:style w:type="character" w:customStyle="1" w:styleId="CommentSubjectChar">
    <w:name w:val="Comment Subject Char"/>
    <w:basedOn w:val="CommentTextChar"/>
    <w:link w:val="CommentSubject"/>
    <w:uiPriority w:val="99"/>
    <w:semiHidden/>
    <w:rsid w:val="0060609B"/>
    <w:rPr>
      <w:rFonts w:cstheme="minorHAnsi"/>
      <w:b/>
      <w:bCs/>
      <w:color w:val="414751" w:themeColor="text2" w:themeShade="BF"/>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4224">
      <w:bodyDiv w:val="1"/>
      <w:marLeft w:val="0"/>
      <w:marRight w:val="0"/>
      <w:marTop w:val="0"/>
      <w:marBottom w:val="0"/>
      <w:divBdr>
        <w:top w:val="none" w:sz="0" w:space="0" w:color="auto"/>
        <w:left w:val="none" w:sz="0" w:space="0" w:color="auto"/>
        <w:bottom w:val="none" w:sz="0" w:space="0" w:color="auto"/>
        <w:right w:val="none" w:sz="0" w:space="0" w:color="auto"/>
      </w:divBdr>
    </w:div>
    <w:div w:id="204566714">
      <w:bodyDiv w:val="1"/>
      <w:marLeft w:val="0"/>
      <w:marRight w:val="0"/>
      <w:marTop w:val="0"/>
      <w:marBottom w:val="0"/>
      <w:divBdr>
        <w:top w:val="none" w:sz="0" w:space="0" w:color="auto"/>
        <w:left w:val="none" w:sz="0" w:space="0" w:color="auto"/>
        <w:bottom w:val="none" w:sz="0" w:space="0" w:color="auto"/>
        <w:right w:val="none" w:sz="0" w:space="0" w:color="auto"/>
      </w:divBdr>
      <w:divsChild>
        <w:div w:id="1641420702">
          <w:marLeft w:val="0"/>
          <w:marRight w:val="0"/>
          <w:marTop w:val="0"/>
          <w:marBottom w:val="0"/>
          <w:divBdr>
            <w:top w:val="none" w:sz="0" w:space="0" w:color="auto"/>
            <w:left w:val="none" w:sz="0" w:space="0" w:color="auto"/>
            <w:bottom w:val="none" w:sz="0" w:space="0" w:color="auto"/>
            <w:right w:val="none" w:sz="0" w:space="0" w:color="auto"/>
          </w:divBdr>
        </w:div>
      </w:divsChild>
    </w:div>
    <w:div w:id="115359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dictionary.reference.com" TargetMode="External"/><Relationship Id="rId2" Type="http://schemas.openxmlformats.org/officeDocument/2006/relationships/hyperlink" Target="http://dictionary.reference.com" TargetMode="External"/><Relationship Id="rId1" Type="http://schemas.openxmlformats.org/officeDocument/2006/relationships/hyperlink" Target="http://dictionary.referenc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20Testerman\AppData\Roaming\Microsoft\Templates\Orie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2014-01-01T00:00:00</PublishDate>
  <Abstract>In January 2013, an NEA Task Force was convened to draft core competencies for potential and current UniServ directors. These core competencies will serve to guide the development of trainings to advance the skills of potential and current UniServ directors.</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DC871-0A98-4F4E-84D6-177B62D279B5}">
  <ds:schemaRefs>
    <ds:schemaRef ds:uri="http://schemas.microsoft.com/sharepoint/v3/contenttype/forms"/>
  </ds:schemaRefs>
</ds:datastoreItem>
</file>

<file path=customXml/itemProps3.xml><?xml version="1.0" encoding="utf-8"?>
<ds:datastoreItem xmlns:ds="http://schemas.openxmlformats.org/officeDocument/2006/customXml" ds:itemID="{01499AC8-18DE-4A43-BA6C-BCC5F9AA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OrielReport</Template>
  <TotalTime>9</TotalTime>
  <Pages>16</Pages>
  <Words>3557</Words>
  <Characters>20277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Report of the NEA UniServ Core Competencies Task Force</vt:lpstr>
    </vt:vector>
  </TitlesOfParts>
  <Company>NEA</Company>
  <LinksUpToDate>false</LinksUpToDate>
  <CharactersWithSpaces>23787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NEA UniServ Core Competencies Task Force</dc:title>
  <dc:subject>January, 2014</dc:subject>
  <dc:creator>Jim Testerman</dc:creator>
  <cp:lastModifiedBy>NEA</cp:lastModifiedBy>
  <cp:revision>5</cp:revision>
  <dcterms:created xsi:type="dcterms:W3CDTF">2014-01-13T19:51:00Z</dcterms:created>
  <dcterms:modified xsi:type="dcterms:W3CDTF">2014-01-15T14:11:00Z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